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4528" w14:textId="4C29CDB4" w:rsidR="00633147" w:rsidRPr="00633147" w:rsidRDefault="00633147" w:rsidP="00633147">
      <w:pPr>
        <w:spacing w:before="100" w:beforeAutospacing="1" w:after="100" w:afterAutospacing="1"/>
        <w:jc w:val="center"/>
        <w:rPr>
          <w:rFonts w:ascii="Times New Roman" w:eastAsia="Times New Roman" w:hAnsi="Times New Roman" w:cs="Times New Roman"/>
          <w:b/>
          <w:bCs/>
          <w:color w:val="000000"/>
        </w:rPr>
      </w:pPr>
      <w:r w:rsidRPr="00633147">
        <w:rPr>
          <w:rFonts w:ascii="Times New Roman" w:eastAsia="Times New Roman" w:hAnsi="Times New Roman" w:cs="Times New Roman"/>
          <w:b/>
          <w:bCs/>
          <w:color w:val="000000"/>
        </w:rPr>
        <w:t>General information from application to doctoral degree</w:t>
      </w:r>
    </w:p>
    <w:p w14:paraId="1CF3340C" w14:textId="126873EF" w:rsidR="00633147" w:rsidRPr="00633147" w:rsidRDefault="00633147" w:rsidP="00633147">
      <w:pPr>
        <w:spacing w:before="100" w:beforeAutospacing="1" w:after="100" w:afterAutospacing="1"/>
        <w:jc w:val="both"/>
        <w:rPr>
          <w:rFonts w:ascii="Times New Roman" w:eastAsia="Times New Roman" w:hAnsi="Times New Roman" w:cs="Times New Roman"/>
          <w:color w:val="000000"/>
        </w:rPr>
      </w:pPr>
      <w:r w:rsidRPr="00633147">
        <w:rPr>
          <w:rFonts w:ascii="Times New Roman" w:eastAsia="Times New Roman" w:hAnsi="Times New Roman" w:cs="Times New Roman"/>
          <w:color w:val="000000"/>
        </w:rPr>
        <w:t>Doctoral training consists of training, research, and reporting activities conducted on an individual or group basis, comprising training and research, as well as research and dissertation phases. Training may be conducted on a scholarship or self-funded basis, and successful completion is evidenced by the award of a certificate of completion.</w:t>
      </w:r>
    </w:p>
    <w:p w14:paraId="392064A9" w14:textId="07A58233" w:rsidR="00633147" w:rsidRPr="00633147" w:rsidRDefault="00633147" w:rsidP="00633147">
      <w:pPr>
        <w:spacing w:before="100" w:beforeAutospacing="1" w:after="100" w:afterAutospacing="1"/>
        <w:jc w:val="both"/>
        <w:rPr>
          <w:rFonts w:ascii="Times New Roman" w:hAnsi="Times New Roman" w:cs="Times New Roman"/>
          <w:color w:val="000000"/>
        </w:rPr>
      </w:pPr>
      <w:r w:rsidRPr="00633147">
        <w:rPr>
          <w:rFonts w:ascii="Times New Roman" w:hAnsi="Times New Roman" w:cs="Times New Roman"/>
          <w:color w:val="000000"/>
        </w:rPr>
        <w:t xml:space="preserve">At the end of the training and research phase, which lasts a maximum of four semesters, a </w:t>
      </w:r>
      <w:r w:rsidR="006A4473">
        <w:rPr>
          <w:rFonts w:ascii="Times New Roman" w:hAnsi="Times New Roman" w:cs="Times New Roman"/>
          <w:color w:val="000000"/>
        </w:rPr>
        <w:t>complex</w:t>
      </w:r>
      <w:r w:rsidRPr="00633147">
        <w:rPr>
          <w:rFonts w:ascii="Times New Roman" w:hAnsi="Times New Roman" w:cs="Times New Roman"/>
          <w:color w:val="000000"/>
        </w:rPr>
        <w:t xml:space="preserve"> examination must be taken to assess and evaluate academic and research progress.</w:t>
      </w:r>
    </w:p>
    <w:p w14:paraId="2AC278FE" w14:textId="0D052F92" w:rsidR="00633147" w:rsidRPr="00633147" w:rsidRDefault="00633147" w:rsidP="00633147">
      <w:pPr>
        <w:spacing w:before="100" w:beforeAutospacing="1" w:after="100" w:afterAutospacing="1"/>
        <w:jc w:val="both"/>
        <w:rPr>
          <w:rFonts w:ascii="Times New Roman" w:hAnsi="Times New Roman" w:cs="Times New Roman"/>
          <w:color w:val="000000"/>
        </w:rPr>
      </w:pPr>
      <w:r w:rsidRPr="00633147">
        <w:rPr>
          <w:rFonts w:ascii="Times New Roman" w:hAnsi="Times New Roman" w:cs="Times New Roman"/>
          <w:color w:val="000000"/>
        </w:rPr>
        <w:t xml:space="preserve">Successful completion of the </w:t>
      </w:r>
      <w:r w:rsidR="008273BA">
        <w:rPr>
          <w:rFonts w:ascii="Times New Roman" w:hAnsi="Times New Roman" w:cs="Times New Roman"/>
          <w:color w:val="000000"/>
        </w:rPr>
        <w:t>complex</w:t>
      </w:r>
      <w:r w:rsidRPr="00633147">
        <w:rPr>
          <w:rFonts w:ascii="Times New Roman" w:hAnsi="Times New Roman" w:cs="Times New Roman"/>
          <w:color w:val="000000"/>
        </w:rPr>
        <w:t xml:space="preserve"> exam is a prerequisite for beginning the research and dissertation phase, which lasts a maximum of four semesters.</w:t>
      </w:r>
    </w:p>
    <w:p w14:paraId="01A87AB3" w14:textId="12B107C7" w:rsidR="00633147" w:rsidRPr="00633147" w:rsidRDefault="00633147" w:rsidP="00633147">
      <w:pPr>
        <w:spacing w:before="100" w:beforeAutospacing="1" w:after="100" w:afterAutospacing="1"/>
        <w:jc w:val="both"/>
        <w:rPr>
          <w:rFonts w:ascii="Times New Roman" w:hAnsi="Times New Roman" w:cs="Times New Roman"/>
          <w:color w:val="000000"/>
        </w:rPr>
      </w:pPr>
      <w:r w:rsidRPr="00633147">
        <w:rPr>
          <w:rFonts w:ascii="Times New Roman" w:hAnsi="Times New Roman" w:cs="Times New Roman"/>
          <w:color w:val="000000"/>
        </w:rPr>
        <w:t xml:space="preserve">After the </w:t>
      </w:r>
      <w:r w:rsidR="00334E86">
        <w:rPr>
          <w:rFonts w:ascii="Times New Roman" w:hAnsi="Times New Roman" w:cs="Times New Roman"/>
          <w:color w:val="000000"/>
        </w:rPr>
        <w:t>complex</w:t>
      </w:r>
      <w:r w:rsidRPr="00633147">
        <w:rPr>
          <w:rFonts w:ascii="Times New Roman" w:hAnsi="Times New Roman" w:cs="Times New Roman"/>
          <w:color w:val="000000"/>
        </w:rPr>
        <w:t xml:space="preserve"> examination, the student participates in the research and dissertation phase of the training. Part of this phase is the preparation of the dissertation, the submission of which marks the beginning of the degree awarding process.</w:t>
      </w:r>
    </w:p>
    <w:p w14:paraId="3777D103" w14:textId="77777777" w:rsidR="00633147" w:rsidRPr="00633147" w:rsidRDefault="00633147" w:rsidP="00633147">
      <w:pPr>
        <w:spacing w:before="100" w:beforeAutospacing="1" w:after="100" w:afterAutospacing="1"/>
        <w:jc w:val="both"/>
        <w:rPr>
          <w:rFonts w:ascii="Times New Roman" w:hAnsi="Times New Roman" w:cs="Times New Roman"/>
          <w:color w:val="000000"/>
        </w:rPr>
      </w:pPr>
      <w:r w:rsidRPr="00633147">
        <w:rPr>
          <w:rFonts w:ascii="Times New Roman" w:hAnsi="Times New Roman" w:cs="Times New Roman"/>
          <w:color w:val="000000"/>
        </w:rPr>
        <w:t>Doctoral students must submit their doctoral dissertation within three years of passing the comprehensive examination.</w:t>
      </w:r>
    </w:p>
    <w:p w14:paraId="00E4A543" w14:textId="179D4803" w:rsidR="00F51354" w:rsidRPr="00633147" w:rsidRDefault="00633147" w:rsidP="00633147">
      <w:pPr>
        <w:jc w:val="both"/>
        <w:rPr>
          <w:rFonts w:ascii="Times New Roman" w:hAnsi="Times New Roman" w:cs="Times New Roman"/>
        </w:rPr>
      </w:pPr>
      <w:r w:rsidRPr="00633147">
        <w:rPr>
          <w:rFonts w:ascii="Times New Roman" w:hAnsi="Times New Roman" w:cs="Times New Roman"/>
          <w:color w:val="000000"/>
        </w:rPr>
        <w:t>In the case of individual preparation for the doctoral degree, by fulfilling the admission requirements for doctoral training and by applying for and being accepted to the comprehensive examination, students can directly enter the research and dissertation phase of doctoral training.</w:t>
      </w:r>
    </w:p>
    <w:sectPr w:rsidR="00F51354" w:rsidRPr="00633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079C3"/>
    <w:multiLevelType w:val="multilevel"/>
    <w:tmpl w:val="215E9E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251668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47"/>
    <w:rsid w:val="00037DBC"/>
    <w:rsid w:val="00334E86"/>
    <w:rsid w:val="00554AD7"/>
    <w:rsid w:val="00633147"/>
    <w:rsid w:val="006A4473"/>
    <w:rsid w:val="0071650B"/>
    <w:rsid w:val="008273BA"/>
    <w:rsid w:val="00E4670A"/>
    <w:rsid w:val="00F51354"/>
    <w:rsid w:val="00FA6D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B5E5"/>
  <w15:chartTrackingRefBased/>
  <w15:docId w15:val="{4487CFE6-0959-4155-919B-CDC4E818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3147"/>
    <w:pPr>
      <w:spacing w:after="0" w:line="240" w:lineRule="auto"/>
    </w:pPr>
    <w:rPr>
      <w:rFonts w:ascii="Aptos" w:hAnsi="Aptos" w:cs="Aptos"/>
      <w:kern w:val="0"/>
      <w:sz w:val="24"/>
      <w:szCs w:val="24"/>
      <w:lang w:eastAsia="hu-HU"/>
      <w14:ligatures w14:val="none"/>
    </w:rPr>
  </w:style>
  <w:style w:type="paragraph" w:styleId="Cmsor1">
    <w:name w:val="heading 1"/>
    <w:basedOn w:val="Norml"/>
    <w:next w:val="Norml"/>
    <w:link w:val="Cmsor1Char"/>
    <w:uiPriority w:val="9"/>
    <w:qFormat/>
    <w:rsid w:val="00633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33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3314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3314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3314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3314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3314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3314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3314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3314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3314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3314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3314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3314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3314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3314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3314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33147"/>
    <w:rPr>
      <w:rFonts w:eastAsiaTheme="majorEastAsia" w:cstheme="majorBidi"/>
      <w:color w:val="272727" w:themeColor="text1" w:themeTint="D8"/>
    </w:rPr>
  </w:style>
  <w:style w:type="paragraph" w:styleId="Cm">
    <w:name w:val="Title"/>
    <w:basedOn w:val="Norml"/>
    <w:next w:val="Norml"/>
    <w:link w:val="CmChar"/>
    <w:uiPriority w:val="10"/>
    <w:qFormat/>
    <w:rsid w:val="0063314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3314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3314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3314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33147"/>
    <w:pPr>
      <w:spacing w:before="160"/>
      <w:jc w:val="center"/>
    </w:pPr>
    <w:rPr>
      <w:i/>
      <w:iCs/>
      <w:color w:val="404040" w:themeColor="text1" w:themeTint="BF"/>
    </w:rPr>
  </w:style>
  <w:style w:type="character" w:customStyle="1" w:styleId="IdzetChar">
    <w:name w:val="Idézet Char"/>
    <w:basedOn w:val="Bekezdsalapbettpusa"/>
    <w:link w:val="Idzet"/>
    <w:uiPriority w:val="29"/>
    <w:rsid w:val="00633147"/>
    <w:rPr>
      <w:i/>
      <w:iCs/>
      <w:color w:val="404040" w:themeColor="text1" w:themeTint="BF"/>
    </w:rPr>
  </w:style>
  <w:style w:type="paragraph" w:styleId="Listaszerbekezds">
    <w:name w:val="List Paragraph"/>
    <w:basedOn w:val="Norml"/>
    <w:uiPriority w:val="34"/>
    <w:qFormat/>
    <w:rsid w:val="00633147"/>
    <w:pPr>
      <w:ind w:left="720"/>
      <w:contextualSpacing/>
    </w:pPr>
  </w:style>
  <w:style w:type="character" w:styleId="Erskiemels">
    <w:name w:val="Intense Emphasis"/>
    <w:basedOn w:val="Bekezdsalapbettpusa"/>
    <w:uiPriority w:val="21"/>
    <w:qFormat/>
    <w:rsid w:val="00633147"/>
    <w:rPr>
      <w:i/>
      <w:iCs/>
      <w:color w:val="0F4761" w:themeColor="accent1" w:themeShade="BF"/>
    </w:rPr>
  </w:style>
  <w:style w:type="paragraph" w:styleId="Kiemeltidzet">
    <w:name w:val="Intense Quote"/>
    <w:basedOn w:val="Norml"/>
    <w:next w:val="Norml"/>
    <w:link w:val="KiemeltidzetChar"/>
    <w:uiPriority w:val="30"/>
    <w:qFormat/>
    <w:rsid w:val="00633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33147"/>
    <w:rPr>
      <w:i/>
      <w:iCs/>
      <w:color w:val="0F4761" w:themeColor="accent1" w:themeShade="BF"/>
    </w:rPr>
  </w:style>
  <w:style w:type="character" w:styleId="Ershivatkozs">
    <w:name w:val="Intense Reference"/>
    <w:basedOn w:val="Bekezdsalapbettpusa"/>
    <w:uiPriority w:val="32"/>
    <w:qFormat/>
    <w:rsid w:val="006331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1209</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Homonnai Emese</dc:creator>
  <cp:keywords>, docId:381F5C9AC0329B490F7529A32EF9B377</cp:keywords>
  <dc:description/>
  <cp:lastModifiedBy>Dr. Juhász János (LI)</cp:lastModifiedBy>
  <cp:revision>4</cp:revision>
  <dcterms:created xsi:type="dcterms:W3CDTF">2025-10-02T08:12:00Z</dcterms:created>
  <dcterms:modified xsi:type="dcterms:W3CDTF">2025-10-02T08:35:00Z</dcterms:modified>
</cp:coreProperties>
</file>