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Default Extension="jp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tbl>
      <w:tblPr>
        <w:tblW w:w="9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748"/>
        <w:gridCol w:w="2231"/>
        <w:gridCol w:w="2447"/>
      </w:tblGrid>
      <w:tr>
        <w:trPr>
          <w:cnfStyle w:val="000000000000"/>
        </w:trPr>
        <w:tc>
          <w:tcPr>
            <w:cnfStyle w:val="000000000000"/>
            <w:tcW w:w="4748" w:type="dxa"/>
          </w:tcPr>
          <w:p>
            <w:pPr>
              <w:cnfStyle w:val="000000000000"/>
              <w:jc w:val="both"/>
              <w:rPr>
                <w:b/>
                <w:bCs/>
                <w:sz w:val="32"/>
                <w:szCs w:val="32"/>
              </w:rPr>
            </w:pPr>
          </w:p>
          <w:p>
            <w:pPr>
              <w:cnfStyle w:val="00000000000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noProof/>
              </w:rPr>
              <w:drawing>
                <wp:inline>
                  <wp:extent cx="2305050" cy="657225"/>
                  <wp:effectExtent l="0" t="0" r="0" b="9525"/>
                  <wp:docPr id="1" name="Kép 2" descr="me_logo_rgb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cstate="print" r:embed="PictureId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/>
            <w:tcW w:w="2231" w:type="dxa"/>
          </w:tcPr>
          <w:p>
            <w:pPr>
              <w:cnfStyle w:val="000000000000"/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cnfStyle w:val="000000000000"/>
            <w:tcW w:w="2447" w:type="dxa"/>
          </w:tcPr>
          <w:p>
            <w:pPr>
              <w:cnfStyle w:val="00000000000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>
                  <wp:extent cx="1362075" cy="1304925"/>
                  <wp:effectExtent l="0" t="0" r="9525" b="9525"/>
                  <wp:docPr id="3" name="Kép 1" descr="me_logo_cimer_rgb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cstate="print" r:embed="PictureId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</w:p>
    <w:p>
      <w:pPr>
        <w:jc w:val="both"/>
        <w:rPr>
          <w:b/>
          <w:bCs/>
          <w:sz w:val="56"/>
          <w:szCs w:val="56"/>
        </w:rPr>
      </w:pPr>
    </w:p>
    <w:p>
      <w:pPr>
        <w:jc w:val="center"/>
        <w:rPr>
          <w:sz w:val="40"/>
          <w:szCs w:val="40"/>
        </w:rPr>
      </w:pPr>
    </w:p>
    <w:p>
      <w:pPr>
        <w:jc w:val="center"/>
        <w:rPr>
          <w:b/>
          <w:bCs/>
          <w:color w:val="17365D"/>
          <w:sz w:val="56"/>
          <w:szCs w:val="56"/>
        </w:rPr>
      </w:pPr>
      <w:r>
        <w:rPr>
          <w:b/>
          <w:bCs/>
          <w:color w:val="17365D"/>
          <w:sz w:val="56"/>
          <w:szCs w:val="56"/>
        </w:rPr>
        <w:t>DOKTORANDUSZOK FÓRUMA</w:t>
      </w:r>
    </w:p>
    <w:p>
      <w:pPr>
        <w:jc w:val="center"/>
        <w:rPr>
          <w:sz w:val="40"/>
          <w:szCs w:val="40"/>
        </w:rPr>
      </w:pPr>
      <w:r>
        <w:rPr>
          <w:sz w:val="40"/>
          <w:szCs w:val="40"/>
        </w:rPr>
        <w:t>konferencia</w:t>
      </w:r>
    </w:p>
    <w:p>
      <w:pPr>
        <w:jc w:val="center"/>
        <w:rPr>
          <w:sz w:val="40"/>
          <w:szCs w:val="40"/>
        </w:rPr>
      </w:pPr>
    </w:p>
    <w:p>
      <w:pPr>
        <w:jc w:val="center"/>
        <w:rPr>
          <w:sz w:val="40"/>
          <w:szCs w:val="40"/>
        </w:rPr>
      </w:pPr>
    </w:p>
    <w:p>
      <w:pPr>
        <w:pStyle w:val="Cmsor3"/>
        <w:rPr>
          <w:sz w:val="52"/>
          <w:szCs w:val="52"/>
        </w:rPr>
      </w:pPr>
      <w:r>
        <w:rPr>
          <w:sz w:val="52"/>
          <w:szCs w:val="52"/>
        </w:rPr>
        <w:t>PROGRAM</w:t>
      </w:r>
    </w:p>
    <w:p>
      <w:pPr>
        <w:jc w:val="center"/>
        <w:rPr>
          <w:sz w:val="40"/>
          <w:szCs w:val="40"/>
        </w:rPr>
      </w:pPr>
    </w:p>
    <w:p>
      <w:pPr>
        <w:jc w:val="center"/>
        <w:rPr>
          <w:sz w:val="40"/>
          <w:szCs w:val="40"/>
        </w:rPr>
      </w:pPr>
    </w:p>
    <w:p>
      <w:pPr>
        <w:jc w:val="center"/>
        <w:rPr>
          <w:sz w:val="40"/>
          <w:szCs w:val="40"/>
        </w:rPr>
      </w:pPr>
    </w:p>
    <w:p>
      <w:pPr>
        <w:jc w:val="center"/>
        <w:rPr>
          <w:sz w:val="40"/>
          <w:szCs w:val="40"/>
        </w:rPr>
      </w:pPr>
    </w:p>
    <w:p>
      <w:pPr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false" relativeHeight="251659264" behindDoc="true" locked="false" layoutInCell="true" allowOverlap="true">
            <wp:simplePos x="0" y="0"/>
            <wp:positionH relativeFrom="column">
              <wp:posOffset>1269365</wp:posOffset>
            </wp:positionH>
            <wp:positionV relativeFrom="paragraph">
              <wp:posOffset>8255</wp:posOffset>
            </wp:positionV>
            <wp:extent cx="3396615" cy="1913255"/>
            <wp:effectExtent l="0" t="0" r="0" b="0"/>
            <wp:wrapNone/>
            <wp:docPr id="5" name="Kép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cstate="print" r:embed="PictureId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3396615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jc w:val="center"/>
        <w:rPr>
          <w:sz w:val="40"/>
          <w:szCs w:val="40"/>
        </w:rPr>
      </w:pPr>
    </w:p>
    <w:p>
      <w:pPr>
        <w:jc w:val="center"/>
        <w:rPr>
          <w:sz w:val="40"/>
          <w:szCs w:val="40"/>
        </w:rPr>
      </w:pP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Miskolci Egyetem</w:t>
      </w:r>
    </w:p>
    <w:p>
      <w:pPr>
        <w:jc w:val="center"/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t>2025. november 27.</w:t>
      </w:r>
    </w:p>
    <w:p>
      <w:pPr>
        <w:sectPr>
          <w:headerReference w:type="default" r:id="gemHfRid3"/>
          <w:footerReference w:type="default" r:id="gemHfRid4"/>
          <w:pgSz w:w="11906" w:h="16838"/>
          <w:pgMar w:top="1417" w:right="1417" w:bottom="1417" w:left="1417" w:header="708" w:footer="708" w:gutter="0"/>
          <w:cols w:space="708"/>
          <w:titlePg/>
          <w:docGrid w:type="default" w:linePitch="360"/>
        </w:sectPr>
      </w:pPr>
    </w:p>
    <w:p>
      <w:pPr>
        <w:pStyle w:val="Cmsor7"/>
        <w:rPr>
          <w:sz w:val="24"/>
          <w:szCs w:val="24"/>
        </w:rPr>
      </w:pPr>
    </w:p>
    <w:p>
      <w:pPr>
        <w:pStyle w:val="Cmsor7"/>
      </w:pPr>
      <w:r>
        <w:t>DOKTORANDUSZOK FÓRUMA</w:t>
      </w:r>
    </w:p>
    <w:p>
      <w:pPr>
        <w:ind w:left="1410"/>
        <w:rPr>
          <w:sz w:val="22"/>
          <w:szCs w:val="22"/>
        </w:rPr>
      </w:pPr>
    </w:p>
    <w:p>
      <w:pPr>
        <w:ind w:left="1410"/>
        <w:rPr>
          <w:sz w:val="22"/>
          <w:szCs w:val="22"/>
        </w:rPr>
      </w:pPr>
    </w:p>
    <w:p>
      <w:pPr>
        <w:pStyle w:val="Cmsor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Kari szekcióülések</w:t>
      </w:r>
    </w:p>
    <w:p>
      <w:pPr/>
    </w:p>
    <w:p>
      <w:pPr/>
    </w:p>
    <w:tbl>
      <w:tblPr>
        <w:tblW w:w="9284" w:type="dxa"/>
        <w:tblBorders>
          <w:top w:val="single" w:sz="4" w:color="auto"/>
          <w:left w:val="single" w:sz="4" w:color="auto"/>
          <w:bottom w:val="single" w:sz="4" w:color="auto"/>
          <w:right w:val="single" w:sz="4" w:color="auto"/>
          <w:insideH w:val="single" w:sz="4" w:color="auto"/>
          <w:insideV w:val="single" w:sz="4" w:color="auto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6591"/>
        <w:gridCol w:w="2693"/>
      </w:tblGrid>
      <w:tr>
        <w:trPr>
          <w:cnfStyle w:val="000000000000"/>
          <w:tblHeader/>
        </w:trPr>
        <w:tc>
          <w:tcPr>
            <w:cnfStyle w:val="000000000000"/>
            <w:tcW w:w="6591" w:type="dxa"/>
          </w:tcPr>
          <w:p>
            <w:pPr>
              <w:cnfStyle w:val="000000000000"/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Szekció</w:t>
            </w:r>
          </w:p>
        </w:tc>
        <w:tc>
          <w:tcPr>
            <w:cnfStyle w:val="000000000000"/>
            <w:tcW w:w="2693" w:type="dxa"/>
          </w:tcPr>
          <w:p>
            <w:pPr>
              <w:cnfStyle w:val="000000000000"/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Időpont</w:t>
            </w:r>
          </w:p>
        </w:tc>
      </w:tr>
      <w:tr>
        <w:trPr>
          <w:cnfStyle w:val="000000000000"/>
        </w:trPr>
        <w:tc>
          <w:tcPr>
            <w:cnfStyle w:val="000000000000"/>
            <w:tcW w:w="6591" w:type="dxa"/>
          </w:tcPr>
          <w:p>
            <w:pPr>
              <w:cnfStyle w:val="000000000000"/>
              <w:pStyle w:val="NormlWeb"/>
              <w:spacing w:before="0" w:beforeAutospacing="false" w:after="0" w:afterAutospacing="false"/>
              <w:rPr>
                <w:b/>
                <w:bCs/>
              </w:rPr>
            </w:pPr>
            <w:r>
              <w:rPr>
                <w:b/>
                <w:bCs/>
              </w:rPr>
              <w:t xml:space="preserve">Műszaki Föld- és Környezettudományi Kar </w:t>
            </w:r>
          </w:p>
          <w:p>
            <w:pPr>
              <w:cnfStyle w:val="000000000000"/>
              <w:pStyle w:val="NormlWeb"/>
              <w:spacing w:before="0" w:beforeAutospacing="false" w:after="0" w:afterAutospacing="false"/>
            </w:pPr>
            <w:r>
              <w:t xml:space="preserve">Mikoviny Sámuel Földtudományi Doktori Iskola </w:t>
            </w:r>
          </w:p>
        </w:tc>
        <w:tc>
          <w:tcPr>
            <w:cnfStyle w:val="000000000000"/>
            <w:tcW w:w="2693" w:type="dxa"/>
          </w:tcPr>
          <w:p>
            <w:pPr>
              <w:cnfStyle w:val="000000000000"/>
              <w:jc w:val="center"/>
            </w:pPr>
            <w:r>
              <w:t xml:space="preserve"> 2025. november 27.</w:t>
            </w:r>
          </w:p>
          <w:p>
            <w:pPr>
              <w:cnfStyle w:val="000000000000"/>
              <w:jc w:val="center"/>
              <w:rPr>
                <w:vertAlign w:val="superscript"/>
              </w:rPr>
            </w:pPr>
            <w:r>
              <w:t>14:00 – 18:00</w:t>
            </w:r>
          </w:p>
        </w:tc>
      </w:tr>
      <w:tr>
        <w:trPr>
          <w:cnfStyle w:val="000000000000"/>
        </w:trPr>
        <w:tc>
          <w:tcPr>
            <w:cnfStyle w:val="000000000000"/>
            <w:tcW w:w="6591" w:type="dxa"/>
          </w:tcPr>
          <w:p>
            <w:pPr>
              <w:cnfStyle w:val="000000000000"/>
              <w:pStyle w:val="NormlWeb"/>
              <w:spacing w:before="0" w:beforeAutospacing="false" w:after="0" w:afterAutospacing="false"/>
              <w:rPr>
                <w:b/>
                <w:bCs/>
              </w:rPr>
            </w:pPr>
            <w:r>
              <w:rPr>
                <w:b/>
                <w:bCs/>
              </w:rPr>
              <w:t>Anyag- és Vegyészmérnöki Kar</w:t>
            </w:r>
          </w:p>
          <w:p>
            <w:pPr>
              <w:cnfStyle w:val="000000000000"/>
              <w:pStyle w:val="NormlWeb"/>
              <w:spacing w:before="0" w:beforeAutospacing="false" w:after="0" w:afterAutospacing="false"/>
            </w:pPr>
            <w:r>
              <w:t>Kerpely Antal Anyagtudományok és -technológiák Doktori Iskola</w:t>
            </w:r>
          </w:p>
        </w:tc>
        <w:tc>
          <w:tcPr>
            <w:cnfStyle w:val="000000000000"/>
            <w:tcW w:w="2693" w:type="dxa"/>
          </w:tcPr>
          <w:p>
            <w:pPr>
              <w:cnfStyle w:val="000000000000"/>
              <w:jc w:val="center"/>
            </w:pPr>
            <w:r>
              <w:t>2025. november 21.</w:t>
            </w:r>
          </w:p>
          <w:p>
            <w:pPr>
              <w:cnfStyle w:val="000000000000"/>
              <w:jc w:val="center"/>
            </w:pPr>
            <w:r>
              <w:t>09:00 – 12:00</w:t>
            </w:r>
          </w:p>
        </w:tc>
      </w:tr>
      <w:tr>
        <w:trPr>
          <w:cnfStyle w:val="000000000000"/>
        </w:trPr>
        <w:tc>
          <w:tcPr>
            <w:cnfStyle w:val="000000000000"/>
            <w:tcW w:w="6591" w:type="dxa"/>
          </w:tcPr>
          <w:p>
            <w:pPr>
              <w:cnfStyle w:val="0000000000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Gépészmérnöki és Informatikai Kar</w:t>
            </w:r>
          </w:p>
          <w:p>
            <w:pPr>
              <w:cnfStyle w:val="000000000000"/>
            </w:pPr>
            <w:r>
              <w:t>Hatvany József Informatikai Tudományok Doktori Iskola</w:t>
            </w:r>
          </w:p>
        </w:tc>
        <w:tc>
          <w:tcPr>
            <w:cnfStyle w:val="000000000000"/>
            <w:tcW w:w="2693" w:type="dxa"/>
          </w:tcPr>
          <w:p>
            <w:pPr>
              <w:cnfStyle w:val="000000000000"/>
              <w:jc w:val="center"/>
            </w:pPr>
            <w:r>
              <w:t>2025. november 27.</w:t>
            </w:r>
          </w:p>
          <w:p>
            <w:pPr>
              <w:cnfStyle w:val="000000000000"/>
              <w:jc w:val="center"/>
              <w:rPr>
                <w:vertAlign w:val="superscript"/>
              </w:rPr>
            </w:pPr>
            <w:r>
              <w:t>09:00– 12:00</w:t>
            </w:r>
          </w:p>
        </w:tc>
      </w:tr>
      <w:tr>
        <w:trPr>
          <w:cnfStyle w:val="000000000000"/>
        </w:trPr>
        <w:tc>
          <w:tcPr>
            <w:cnfStyle w:val="000000000000"/>
            <w:tcW w:w="6591" w:type="dxa"/>
          </w:tcPr>
          <w:p>
            <w:pPr>
              <w:cnfStyle w:val="0000000000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Gépészmérnöki és Informatikai Kar</w:t>
            </w:r>
          </w:p>
          <w:p>
            <w:pPr>
              <w:cnfStyle w:val="000000000000"/>
            </w:pPr>
            <w:r>
              <w:t xml:space="preserve">Sályi István Gépészeti Tudományok Doktori Iskola </w:t>
            </w:r>
          </w:p>
          <w:p>
            <w:pPr>
              <w:cnfStyle w:val="000000000000"/>
              <w:rPr/>
            </w:pPr>
            <w:r>
              <w:t>Section of Materials engineering and mechanical technology;</w:t>
            </w:r>
          </w:p>
          <w:p>
            <w:pPr>
              <w:cnfStyle w:val="000000000000"/>
              <w:rPr/>
            </w:pPr>
            <w:r>
              <w:t>Section of Manufacturing systems and processes;</w:t>
            </w:r>
          </w:p>
          <w:p>
            <w:pPr>
              <w:cnfStyle w:val="000000000000"/>
              <w:rPr/>
            </w:pPr>
            <w:r>
              <w:t>Section of Assembly systems; Section of Structural integrity</w:t>
            </w:r>
          </w:p>
        </w:tc>
        <w:tc>
          <w:tcPr>
            <w:cnfStyle w:val="000000000000"/>
            <w:tcW w:w="2693" w:type="dxa"/>
          </w:tcPr>
          <w:p>
            <w:pPr>
              <w:cnfStyle w:val="000000000000"/>
              <w:jc w:val="center"/>
            </w:pPr>
            <w:r>
              <w:t>2025. november 27.</w:t>
            </w:r>
          </w:p>
          <w:p>
            <w:pPr>
              <w:cnfStyle w:val="000000000000"/>
              <w:jc w:val="center"/>
              <w:rPr>
                <w:b/>
                <w:bCs/>
                <w:vertAlign w:val="superscript"/>
              </w:rPr>
            </w:pPr>
            <w:r>
              <w:t>09:00 – 11:30</w:t>
            </w:r>
          </w:p>
        </w:tc>
      </w:tr>
      <w:tr>
        <w:trPr>
          <w:cnfStyle w:val="000000000000"/>
        </w:trPr>
        <w:tc>
          <w:tcPr>
            <w:cnfStyle w:val="000000000000"/>
            <w:tcW w:w="6591" w:type="dxa"/>
          </w:tcPr>
          <w:p>
            <w:pPr>
              <w:cnfStyle w:val="0000000000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Gépészmérnöki és Informatikai Kar</w:t>
            </w:r>
          </w:p>
          <w:p>
            <w:pPr>
              <w:cnfStyle w:val="000000000000"/>
            </w:pPr>
            <w:r>
              <w:t xml:space="preserve">Sályi István Gépészeti Tudományok Doktori Iskola </w:t>
            </w:r>
          </w:p>
          <w:p>
            <w:pPr>
              <w:cnfStyle w:val="000000000000"/>
            </w:pPr>
            <w:r>
              <w:t>Section of Mechanics of solids;</w:t>
            </w:r>
          </w:p>
          <w:p>
            <w:pPr>
              <w:cnfStyle w:val="000000000000"/>
            </w:pPr>
            <w:r>
              <w:t>Section of Transport processes and machines;</w:t>
            </w:r>
          </w:p>
          <w:p>
            <w:pPr>
              <w:cnfStyle w:val="000000000000"/>
            </w:pPr>
            <w:r>
              <w:t>Section of Energy and chemical engineering systems design</w:t>
            </w:r>
          </w:p>
        </w:tc>
        <w:tc>
          <w:tcPr>
            <w:cnfStyle w:val="000000000000"/>
            <w:tcW w:w="2693" w:type="dxa"/>
          </w:tcPr>
          <w:p>
            <w:pPr>
              <w:cnfStyle w:val="000000000000"/>
              <w:jc w:val="center"/>
            </w:pPr>
            <w:r>
              <w:t>2025. november 28.</w:t>
            </w:r>
          </w:p>
          <w:p>
            <w:pPr>
              <w:cnfStyle w:val="000000000000"/>
              <w:jc w:val="center"/>
              <w:rPr>
                <w:b/>
                <w:bCs/>
                <w:vertAlign w:val="superscript"/>
              </w:rPr>
            </w:pPr>
            <w:r>
              <w:t>14:00 – 16:30</w:t>
            </w:r>
          </w:p>
        </w:tc>
      </w:tr>
      <w:tr>
        <w:trPr>
          <w:cnfStyle w:val="000000000000"/>
        </w:trPr>
        <w:tc>
          <w:tcPr>
            <w:cnfStyle w:val="000000000000"/>
            <w:tcW w:w="6591" w:type="dxa"/>
          </w:tcPr>
          <w:p>
            <w:pPr>
              <w:cnfStyle w:val="0000000000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Gépészmérnöki és Informatikai Kar</w:t>
            </w:r>
          </w:p>
          <w:p>
            <w:pPr>
              <w:cnfStyle w:val="000000000000"/>
            </w:pPr>
            <w:r>
              <w:t xml:space="preserve">Sályi István Gépészeti Tudományok Doktori Iskola </w:t>
            </w:r>
          </w:p>
          <w:p>
            <w:pPr>
              <w:cnfStyle w:val="000000000000"/>
            </w:pPr>
            <w:r>
              <w:t>Section of Product development and design;</w:t>
            </w:r>
          </w:p>
          <w:p>
            <w:pPr>
              <w:cnfStyle w:val="000000000000"/>
            </w:pPr>
            <w:r>
              <w:t>Section of Design of machines and elements</w:t>
            </w:r>
          </w:p>
        </w:tc>
        <w:tc>
          <w:tcPr>
            <w:cnfStyle w:val="000000000000"/>
            <w:tcW w:w="2693" w:type="dxa"/>
            <w:shd w:val="clear" w:color="auto" w:fill="FFFFFF"/>
          </w:tcPr>
          <w:p>
            <w:pPr>
              <w:cnfStyle w:val="000000000000"/>
              <w:jc w:val="center"/>
            </w:pPr>
            <w:r>
              <w:t>2025. november 28.</w:t>
            </w:r>
          </w:p>
          <w:p>
            <w:pPr>
              <w:cnfStyle w:val="000000000000"/>
              <w:jc w:val="center"/>
              <w:rPr>
                <w:vertAlign w:val="superscript"/>
              </w:rPr>
            </w:pPr>
            <w:r>
              <w:t>08:30 – 11:00</w:t>
            </w:r>
          </w:p>
        </w:tc>
      </w:tr>
      <w:tr>
        <w:trPr>
          <w:cnfStyle w:val="000000000000"/>
        </w:trPr>
        <w:tc>
          <w:tcPr>
            <w:cnfStyle w:val="000000000000"/>
            <w:tcW w:w="6591" w:type="dxa"/>
          </w:tcPr>
          <w:p>
            <w:pPr>
              <w:cnfStyle w:val="0000000000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Gépészmérnöki és Informatikai Kar</w:t>
            </w:r>
          </w:p>
          <w:p>
            <w:pPr>
              <w:cnfStyle w:val="000000000000"/>
            </w:pPr>
            <w:r>
              <w:t>Sályi István Gépészeti Tudományok Doktori Iskola</w:t>
            </w:r>
          </w:p>
          <w:p>
            <w:pPr>
              <w:cnfStyle w:val="000000000000"/>
            </w:pPr>
            <w:r>
              <w:t>Section of Design of mechatronic systems;</w:t>
            </w:r>
          </w:p>
          <w:p>
            <w:pPr>
              <w:cnfStyle w:val="000000000000"/>
            </w:pPr>
            <w:r>
              <w:t>Section of Design of engineering structures;</w:t>
            </w:r>
          </w:p>
          <w:p>
            <w:pPr>
              <w:cnfStyle w:val="000000000000"/>
            </w:pPr>
            <w:r>
              <w:t>Section of Design of machine tools</w:t>
            </w:r>
          </w:p>
        </w:tc>
        <w:tc>
          <w:tcPr>
            <w:cnfStyle w:val="000000000000"/>
            <w:tcW w:w="2693" w:type="dxa"/>
            <w:shd w:val="clear" w:color="auto" w:fill="FFFFFF"/>
          </w:tcPr>
          <w:p>
            <w:pPr>
              <w:cnfStyle w:val="000000000000"/>
              <w:jc w:val="center"/>
            </w:pPr>
            <w:r>
              <w:t>2025. november 28.</w:t>
            </w:r>
          </w:p>
          <w:p>
            <w:pPr>
              <w:cnfStyle w:val="000000000000"/>
              <w:jc w:val="center"/>
              <w:rPr>
                <w:vertAlign w:val="superscript"/>
              </w:rPr>
            </w:pPr>
            <w:r>
              <w:t>09:00– 10:00</w:t>
            </w:r>
          </w:p>
        </w:tc>
      </w:tr>
      <w:tr>
        <w:trPr>
          <w:cnfStyle w:val="000000000000"/>
        </w:trPr>
        <w:tc>
          <w:tcPr>
            <w:cnfStyle w:val="000000000000"/>
            <w:tcW w:w="6591" w:type="dxa"/>
          </w:tcPr>
          <w:p>
            <w:pPr>
              <w:cnfStyle w:val="0000000000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Gazdaságtudományi Kar</w:t>
            </w:r>
          </w:p>
          <w:p>
            <w:pPr>
              <w:cnfStyle w:val="000000000000"/>
            </w:pPr>
            <w:r>
              <w:t>Hantos Elemér Gazdálkodás- és Regionális Tudományi Doktori Iskola I. szekció: Elmélet és módszertan</w:t>
            </w:r>
          </w:p>
        </w:tc>
        <w:tc>
          <w:tcPr>
            <w:cnfStyle w:val="000000000000"/>
            <w:tcW w:w="2693" w:type="dxa"/>
            <w:shd w:val="clear" w:color="auto" w:fill="FFFFFF"/>
          </w:tcPr>
          <w:p>
            <w:pPr>
              <w:cnfStyle w:val="000000000000"/>
              <w:jc w:val="center"/>
            </w:pPr>
            <w:r>
              <w:t xml:space="preserve">    2025. november 27.</w:t>
            </w:r>
          </w:p>
          <w:p>
            <w:pPr>
              <w:cnfStyle w:val="000000000000"/>
              <w:jc w:val="center"/>
              <w:rPr>
                <w:vertAlign w:val="superscript"/>
              </w:rPr>
            </w:pPr>
            <w:r>
              <w:t>14:00 – 15:30</w:t>
            </w:r>
          </w:p>
        </w:tc>
      </w:tr>
      <w:tr>
        <w:trPr>
          <w:cnfStyle w:val="000000000000"/>
          <w:trHeight w:hRule="atLeast" w:val="643"/>
        </w:trPr>
        <w:tc>
          <w:tcPr>
            <w:cnfStyle w:val="000000000000"/>
            <w:tcW w:w="6591" w:type="dxa"/>
          </w:tcPr>
          <w:p>
            <w:pPr>
              <w:cnfStyle w:val="0000000000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Gazdaságtudományi Kar</w:t>
            </w:r>
          </w:p>
          <w:p>
            <w:pPr>
              <w:cnfStyle w:val="000000000000"/>
            </w:pPr>
            <w:r>
              <w:t>Hantos Elemér Gazdálkodás- és Regionális Tudományi Doktori Iskola II. szekció: Gazdálkodás</w:t>
            </w:r>
          </w:p>
        </w:tc>
        <w:tc>
          <w:tcPr>
            <w:cnfStyle w:val="000000000000"/>
            <w:tcW w:w="2693" w:type="dxa"/>
            <w:shd w:val="clear" w:color="auto" w:fill="FFFFFF"/>
          </w:tcPr>
          <w:p>
            <w:pPr>
              <w:cnfStyle w:val="000000000000"/>
              <w:jc w:val="center"/>
            </w:pPr>
            <w:r>
              <w:t>2025. november 27.</w:t>
            </w:r>
          </w:p>
          <w:p>
            <w:pPr>
              <w:cnfStyle w:val="000000000000"/>
              <w:jc w:val="center"/>
              <w:rPr>
                <w:vertAlign w:val="superscript"/>
              </w:rPr>
            </w:pPr>
            <w:r>
              <w:t>14:00 – 15:30</w:t>
            </w:r>
          </w:p>
        </w:tc>
      </w:tr>
      <w:tr>
        <w:trPr>
          <w:cnfStyle w:val="000000000000"/>
        </w:trPr>
        <w:tc>
          <w:tcPr>
            <w:cnfStyle w:val="000000000000"/>
            <w:tcW w:w="6591" w:type="dxa"/>
          </w:tcPr>
          <w:p>
            <w:pPr>
              <w:cnfStyle w:val="0000000000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Gazdaságtudományi Kar</w:t>
            </w:r>
          </w:p>
          <w:p>
            <w:pPr>
              <w:cnfStyle w:val="000000000000"/>
            </w:pPr>
            <w:r>
              <w:t>Hantos Elemér Gazdálkodás- és Regionális Tudományi Doktori Iskola III. szekció: Marketing</w:t>
            </w:r>
          </w:p>
        </w:tc>
        <w:tc>
          <w:tcPr>
            <w:cnfStyle w:val="000000000000"/>
            <w:tcW w:w="2693" w:type="dxa"/>
          </w:tcPr>
          <w:p>
            <w:pPr>
              <w:cnfStyle w:val="000000000000"/>
              <w:jc w:val="center"/>
            </w:pPr>
            <w:r>
              <w:t>2025. november 27.</w:t>
            </w:r>
          </w:p>
          <w:p>
            <w:pPr>
              <w:cnfStyle w:val="000000000000"/>
              <w:jc w:val="center"/>
              <w:rPr>
                <w:vertAlign w:val="superscript"/>
              </w:rPr>
            </w:pPr>
            <w:r>
              <w:t>14:00– 17:30</w:t>
            </w:r>
          </w:p>
        </w:tc>
      </w:tr>
      <w:tr>
        <w:trPr>
          <w:cnfStyle w:val="000000000000"/>
        </w:trPr>
        <w:tc>
          <w:tcPr>
            <w:cnfStyle w:val="000000000000"/>
            <w:tcW w:w="6591" w:type="dxa"/>
          </w:tcPr>
          <w:p>
            <w:pPr>
              <w:cnfStyle w:val="0000000000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Gazdaságtudományi Kar</w:t>
            </w:r>
          </w:p>
          <w:p>
            <w:pPr>
              <w:cnfStyle w:val="000000000000"/>
              <w:jc w:val="both"/>
              <w:rPr>
                <w:b/>
                <w:bCs/>
              </w:rPr>
            </w:pPr>
            <w:r>
              <w:t>Hantos Elemér Gazdálkodás- és Regionális Tudományi Doktori Iskola IV. szekció: Management</w:t>
            </w:r>
          </w:p>
        </w:tc>
        <w:tc>
          <w:tcPr>
            <w:cnfStyle w:val="000000000000"/>
            <w:tcW w:w="2693" w:type="dxa"/>
          </w:tcPr>
          <w:p>
            <w:pPr>
              <w:cnfStyle w:val="000000000000"/>
              <w:jc w:val="center"/>
            </w:pPr>
            <w:r>
              <w:t>2025. november 27.</w:t>
            </w:r>
          </w:p>
          <w:p>
            <w:pPr>
              <w:cnfStyle w:val="000000000000"/>
              <w:jc w:val="center"/>
            </w:pPr>
            <w:r>
              <w:t>14:00– 16:30</w:t>
            </w:r>
          </w:p>
        </w:tc>
      </w:tr>
      <w:tr>
        <w:trPr>
          <w:cnfStyle w:val="000000000000"/>
        </w:trPr>
        <w:tc>
          <w:tcPr>
            <w:cnfStyle w:val="000000000000"/>
            <w:tcW w:w="6591" w:type="dxa"/>
          </w:tcPr>
          <w:p>
            <w:pPr>
              <w:cnfStyle w:val="0000000000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Gazdaságtudományi Kar</w:t>
            </w:r>
          </w:p>
          <w:p>
            <w:pPr>
              <w:cnfStyle w:val="000000000000"/>
              <w:jc w:val="both"/>
              <w:rPr>
                <w:b/>
                <w:bCs/>
              </w:rPr>
            </w:pPr>
            <w:r>
              <w:t>Hantos Elemér Gazdálkodás- és Regionális Tudományi Doktori Iskola V. szekció: Pénzügy</w:t>
            </w:r>
          </w:p>
        </w:tc>
        <w:tc>
          <w:tcPr>
            <w:cnfStyle w:val="000000000000"/>
            <w:tcW w:w="2693" w:type="dxa"/>
          </w:tcPr>
          <w:p>
            <w:pPr>
              <w:cnfStyle w:val="000000000000"/>
              <w:jc w:val="center"/>
            </w:pPr>
            <w:r>
              <w:t>2025. november 27.</w:t>
            </w:r>
          </w:p>
          <w:p>
            <w:pPr>
              <w:cnfStyle w:val="000000000000"/>
              <w:jc w:val="center"/>
            </w:pPr>
            <w:r>
              <w:t>14:00– 16:30</w:t>
            </w:r>
          </w:p>
        </w:tc>
      </w:tr>
      <w:tr>
        <w:trPr>
          <w:cnfStyle w:val="000000000000"/>
        </w:trPr>
        <w:tc>
          <w:tcPr>
            <w:cnfStyle w:val="000000000000"/>
            <w:tcW w:w="6591" w:type="dxa"/>
          </w:tcPr>
          <w:p>
            <w:pPr>
              <w:cnfStyle w:val="0000000000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Gazdaságtudományi Kar</w:t>
            </w:r>
          </w:p>
          <w:p>
            <w:pPr>
              <w:cnfStyle w:val="000000000000"/>
              <w:jc w:val="both"/>
              <w:rPr>
                <w:b/>
                <w:bCs/>
              </w:rPr>
            </w:pPr>
            <w:r>
              <w:t>Hantos Elemér Gazdálkodás- és Regionális Tudományi Doktori Iskola VI. szekció: Regionális</w:t>
            </w:r>
          </w:p>
        </w:tc>
        <w:tc>
          <w:tcPr>
            <w:cnfStyle w:val="000000000000"/>
            <w:tcW w:w="2693" w:type="dxa"/>
          </w:tcPr>
          <w:p>
            <w:pPr>
              <w:cnfStyle w:val="000000000000"/>
              <w:jc w:val="center"/>
            </w:pPr>
            <w:r>
              <w:t>2025. november 27.</w:t>
            </w:r>
          </w:p>
          <w:p>
            <w:pPr>
              <w:cnfStyle w:val="000000000000"/>
              <w:jc w:val="center"/>
            </w:pPr>
            <w:r>
              <w:t>14:00– 16:30</w:t>
            </w:r>
          </w:p>
        </w:tc>
      </w:tr>
      <w:tr>
        <w:trPr>
          <w:cnfStyle w:val="000000000000"/>
        </w:trPr>
        <w:tc>
          <w:tcPr>
            <w:cnfStyle w:val="000000000000"/>
            <w:tcW w:w="6591" w:type="dxa"/>
          </w:tcPr>
          <w:p>
            <w:pPr>
              <w:cnfStyle w:val="0000000000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Állam- és Jogtudományi Kar</w:t>
            </w:r>
          </w:p>
          <w:p>
            <w:pPr>
              <w:cnfStyle w:val="000000000000"/>
            </w:pPr>
            <w:r>
              <w:t>Deák Ferenc Állam- és Jogtudományi Doktori Iskola</w:t>
            </w:r>
          </w:p>
          <w:p>
            <w:pPr>
              <w:cnfStyle w:val="000000000000"/>
              <w:pStyle w:val="NormlWeb"/>
              <w:spacing w:before="0" w:beforeAutospacing="false" w:after="0" w:afterAutospacing="false"/>
              <w:rPr>
                <w:sz w:val="16"/>
                <w:szCs w:val="16"/>
              </w:rPr>
            </w:pPr>
            <w:r>
              <w:t>Polgári jog, kereskedelmi jog szekció</w:t>
            </w:r>
          </w:p>
        </w:tc>
        <w:tc>
          <w:tcPr>
            <w:cnfStyle w:val="000000000000"/>
            <w:tcW w:w="2693" w:type="dxa"/>
          </w:tcPr>
          <w:p>
            <w:pPr>
              <w:cnfStyle w:val="000000000000"/>
              <w:jc w:val="center"/>
            </w:pPr>
            <w:r>
              <w:t>2025. november 27.</w:t>
            </w:r>
          </w:p>
          <w:p>
            <w:pPr>
              <w:cnfStyle w:val="000000000000"/>
              <w:jc w:val="center"/>
              <w:rPr>
                <w:vertAlign w:val="superscript"/>
              </w:rPr>
            </w:pPr>
            <w:r>
              <w:t>09:00 – 12:00</w:t>
            </w:r>
          </w:p>
        </w:tc>
      </w:tr>
      <w:tr>
        <w:trPr>
          <w:cnfStyle w:val="000000000000"/>
        </w:trPr>
        <w:tc>
          <w:tcPr>
            <w:cnfStyle w:val="000000000000"/>
            <w:tcW w:w="6591" w:type="dxa"/>
          </w:tcPr>
          <w:p>
            <w:pPr>
              <w:cnfStyle w:val="0000000000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Állam- és Jogtudományi Kar</w:t>
            </w:r>
          </w:p>
          <w:p>
            <w:pPr>
              <w:cnfStyle w:val="000000000000"/>
            </w:pPr>
            <w:r>
              <w:t>Deák Ferenc Állam- és Jogtudományi Doktori Iskola</w:t>
            </w:r>
          </w:p>
          <w:p>
            <w:pPr>
              <w:cnfStyle w:val="000000000000"/>
              <w:jc w:val="both"/>
            </w:pPr>
            <w:r>
              <w:t>Európai jogi és nemzetközi jogi szekció</w:t>
            </w:r>
          </w:p>
        </w:tc>
        <w:tc>
          <w:tcPr>
            <w:cnfStyle w:val="000000000000"/>
            <w:tcW w:w="2693" w:type="dxa"/>
          </w:tcPr>
          <w:p>
            <w:pPr>
              <w:cnfStyle w:val="000000000000"/>
              <w:jc w:val="center"/>
            </w:pPr>
            <w:r>
              <w:t>2025. november 27.</w:t>
            </w:r>
          </w:p>
          <w:p>
            <w:pPr>
              <w:cnfStyle w:val="000000000000"/>
              <w:jc w:val="center"/>
            </w:pPr>
            <w:r>
              <w:t>10:00 – 13:00</w:t>
            </w:r>
          </w:p>
        </w:tc>
      </w:tr>
      <w:tr>
        <w:trPr>
          <w:cnfStyle w:val="000000000000"/>
        </w:trPr>
        <w:tc>
          <w:tcPr>
            <w:cnfStyle w:val="000000000000"/>
            <w:tcW w:w="6591" w:type="dxa"/>
          </w:tcPr>
          <w:p>
            <w:pPr>
              <w:cnfStyle w:val="0000000000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Állam- és Jogtudományi Kar</w:t>
            </w:r>
          </w:p>
          <w:p>
            <w:pPr>
              <w:cnfStyle w:val="000000000000"/>
            </w:pPr>
            <w:r>
              <w:t>Deák Ferenc Állam- és Jogtudományi Doktori Iskola</w:t>
            </w:r>
          </w:p>
          <w:p>
            <w:pPr>
              <w:cnfStyle w:val="000000000000"/>
              <w:pStyle w:val="NormlWeb"/>
              <w:spacing w:before="0" w:beforeAutospacing="false" w:after="0" w:afterAutospacing="false"/>
              <w:rPr>
                <w:sz w:val="16"/>
                <w:szCs w:val="16"/>
              </w:rPr>
            </w:pPr>
            <w:r>
              <w:t xml:space="preserve">Polgári eljárásjogi szekció </w:t>
            </w:r>
          </w:p>
        </w:tc>
        <w:tc>
          <w:tcPr>
            <w:cnfStyle w:val="000000000000"/>
            <w:tcW w:w="2693" w:type="dxa"/>
          </w:tcPr>
          <w:p>
            <w:pPr>
              <w:cnfStyle w:val="000000000000"/>
              <w:jc w:val="center"/>
            </w:pPr>
            <w:r>
              <w:t>2025. november 27.</w:t>
            </w:r>
          </w:p>
          <w:p>
            <w:pPr>
              <w:cnfStyle w:val="000000000000"/>
              <w:jc w:val="center"/>
              <w:rPr>
                <w:vertAlign w:val="superscript"/>
              </w:rPr>
            </w:pPr>
            <w:r>
              <w:t>13:00 – 14:30</w:t>
            </w:r>
          </w:p>
        </w:tc>
      </w:tr>
      <w:tr>
        <w:trPr>
          <w:cnfStyle w:val="000000000000"/>
        </w:trPr>
        <w:tc>
          <w:tcPr>
            <w:cnfStyle w:val="000000000000"/>
            <w:tcW w:w="6591" w:type="dxa"/>
          </w:tcPr>
          <w:p>
            <w:pPr>
              <w:cnfStyle w:val="0000000000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Állam- és Jogtudományi Kar</w:t>
            </w:r>
          </w:p>
          <w:p>
            <w:pPr>
              <w:cnfStyle w:val="000000000000"/>
            </w:pPr>
            <w:r>
              <w:t>Deák Ferenc Állam- és Jogtudományi Doktori Iskola</w:t>
            </w:r>
          </w:p>
          <w:p>
            <w:pPr>
              <w:cnfStyle w:val="000000000000"/>
              <w:rPr>
                <w:sz w:val="16"/>
                <w:szCs w:val="16"/>
              </w:rPr>
            </w:pPr>
            <w:r>
              <w:t>Büntető eljárásjogi és büntetés végrehajtási jogi szekció</w:t>
            </w:r>
          </w:p>
        </w:tc>
        <w:tc>
          <w:tcPr>
            <w:cnfStyle w:val="000000000000"/>
            <w:tcW w:w="2693" w:type="dxa"/>
          </w:tcPr>
          <w:p>
            <w:pPr>
              <w:cnfStyle w:val="000000000000"/>
              <w:jc w:val="center"/>
            </w:pPr>
            <w:r>
              <w:t>2025. november 27.</w:t>
            </w:r>
          </w:p>
          <w:p>
            <w:pPr>
              <w:cnfStyle w:val="000000000000"/>
              <w:jc w:val="center"/>
              <w:rPr>
                <w:vertAlign w:val="superscript"/>
              </w:rPr>
            </w:pPr>
            <w:r>
              <w:t>13:00 – 14:30</w:t>
            </w:r>
          </w:p>
        </w:tc>
      </w:tr>
      <w:tr>
        <w:trPr>
          <w:cnfStyle w:val="000000000000"/>
        </w:trPr>
        <w:tc>
          <w:tcPr>
            <w:cnfStyle w:val="000000000000"/>
            <w:tcW w:w="6591" w:type="dxa"/>
          </w:tcPr>
          <w:p>
            <w:pPr>
              <w:cnfStyle w:val="0000000000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Állam- és Jogtudományi Kar</w:t>
            </w:r>
          </w:p>
          <w:p>
            <w:pPr>
              <w:cnfStyle w:val="000000000000"/>
            </w:pPr>
            <w:r>
              <w:t>Deák Ferenc Állam- és Jogtudományi Doktori Iskola</w:t>
            </w:r>
          </w:p>
          <w:p>
            <w:pPr>
              <w:cnfStyle w:val="000000000000"/>
              <w:pStyle w:val="NormlWeb"/>
              <w:spacing w:before="0" w:beforeAutospacing="false" w:after="0" w:afterAutospacing="false"/>
              <w:rPr>
                <w:sz w:val="16"/>
                <w:szCs w:val="16"/>
              </w:rPr>
            </w:pPr>
            <w:r>
              <w:t xml:space="preserve">Agrár-és környezetjogi, munkajogi szekció </w:t>
            </w:r>
          </w:p>
        </w:tc>
        <w:tc>
          <w:tcPr>
            <w:cnfStyle w:val="000000000000"/>
            <w:tcW w:w="2693" w:type="dxa"/>
          </w:tcPr>
          <w:p>
            <w:pPr>
              <w:cnfStyle w:val="000000000000"/>
              <w:jc w:val="center"/>
            </w:pPr>
            <w:r>
              <w:t>2025. november 27.</w:t>
            </w:r>
          </w:p>
          <w:p>
            <w:pPr>
              <w:cnfStyle w:val="000000000000"/>
              <w:jc w:val="center"/>
              <w:rPr>
                <w:vertAlign w:val="superscript"/>
              </w:rPr>
            </w:pPr>
            <w:r>
              <w:t>13:30– 18:00</w:t>
            </w:r>
          </w:p>
        </w:tc>
      </w:tr>
      <w:tr>
        <w:trPr>
          <w:cnfStyle w:val="000000000000"/>
        </w:trPr>
        <w:tc>
          <w:tcPr>
            <w:cnfStyle w:val="000000000000"/>
            <w:tcW w:w="6591" w:type="dxa"/>
          </w:tcPr>
          <w:p>
            <w:pPr>
              <w:cnfStyle w:val="0000000000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Állam- és Jogtudományi Kar</w:t>
            </w:r>
          </w:p>
          <w:p>
            <w:pPr>
              <w:cnfStyle w:val="000000000000"/>
            </w:pPr>
            <w:r>
              <w:t>Deák Ferenc Állam- és Jogtudományi Doktori Iskola</w:t>
            </w:r>
          </w:p>
          <w:p>
            <w:pPr>
              <w:cnfStyle w:val="000000000000"/>
              <w:pStyle w:val="NormlWeb"/>
              <w:spacing w:before="0" w:beforeAutospacing="false" w:after="0" w:afterAutospacing="false"/>
              <w:rPr>
                <w:sz w:val="16"/>
                <w:szCs w:val="16"/>
              </w:rPr>
            </w:pPr>
            <w:r>
              <w:t>Büntető anyagi jogi szekció</w:t>
            </w:r>
          </w:p>
        </w:tc>
        <w:tc>
          <w:tcPr>
            <w:cnfStyle w:val="000000000000"/>
            <w:tcW w:w="2693" w:type="dxa"/>
          </w:tcPr>
          <w:p>
            <w:pPr>
              <w:cnfStyle w:val="000000000000"/>
              <w:jc w:val="center"/>
            </w:pPr>
            <w:r>
              <w:t>2025. november 27.</w:t>
            </w:r>
          </w:p>
          <w:p>
            <w:pPr>
              <w:cnfStyle w:val="000000000000"/>
              <w:jc w:val="center"/>
              <w:rPr>
                <w:vertAlign w:val="superscript"/>
              </w:rPr>
            </w:pPr>
            <w:r>
              <w:t>14:00 – 16:30</w:t>
            </w:r>
          </w:p>
        </w:tc>
      </w:tr>
      <w:tr>
        <w:trPr>
          <w:cnfStyle w:val="000000000000"/>
        </w:trPr>
        <w:tc>
          <w:tcPr>
            <w:cnfStyle w:val="000000000000"/>
            <w:tcW w:w="6591" w:type="dxa"/>
          </w:tcPr>
          <w:p>
            <w:pPr>
              <w:cnfStyle w:val="0000000000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Állam- és Jogtudományi Kar</w:t>
            </w:r>
          </w:p>
          <w:p>
            <w:pPr>
              <w:cnfStyle w:val="000000000000"/>
            </w:pPr>
            <w:r>
              <w:t>Deák Ferenc Állam- és Jogtudományi Doktori Iskola</w:t>
            </w:r>
          </w:p>
          <w:p>
            <w:pPr>
              <w:cnfStyle w:val="000000000000"/>
              <w:rPr>
                <w:sz w:val="16"/>
                <w:szCs w:val="16"/>
              </w:rPr>
            </w:pPr>
            <w:r>
              <w:t>Jogtörténeti és jogelméleti szekció</w:t>
            </w:r>
          </w:p>
        </w:tc>
        <w:tc>
          <w:tcPr>
            <w:cnfStyle w:val="000000000000"/>
            <w:tcW w:w="2693" w:type="dxa"/>
          </w:tcPr>
          <w:p>
            <w:pPr>
              <w:cnfStyle w:val="000000000000"/>
              <w:jc w:val="center"/>
            </w:pPr>
            <w:r>
              <w:t>2025. november 27.</w:t>
            </w:r>
          </w:p>
          <w:p>
            <w:pPr>
              <w:cnfStyle w:val="000000000000"/>
              <w:jc w:val="center"/>
              <w:rPr>
                <w:vertAlign w:val="superscript"/>
              </w:rPr>
            </w:pPr>
            <w:r>
              <w:t>14:00 – 16:00</w:t>
            </w:r>
          </w:p>
        </w:tc>
      </w:tr>
      <w:tr>
        <w:trPr>
          <w:cnfStyle w:val="000000000000"/>
        </w:trPr>
        <w:tc>
          <w:tcPr>
            <w:cnfStyle w:val="000000000000"/>
            <w:tcW w:w="6591" w:type="dxa"/>
          </w:tcPr>
          <w:p>
            <w:pPr>
              <w:cnfStyle w:val="0000000000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Állam- és Jogtudományi Kar</w:t>
            </w:r>
          </w:p>
          <w:p>
            <w:pPr>
              <w:cnfStyle w:val="000000000000"/>
            </w:pPr>
            <w:r>
              <w:t>Deák Ferenc Állam- és Jogtudományi Doktori Iskola</w:t>
            </w:r>
          </w:p>
          <w:p>
            <w:pPr>
              <w:cnfStyle w:val="000000000000"/>
              <w:jc w:val="both"/>
              <w:rPr>
                <w:b/>
                <w:bCs/>
              </w:rPr>
            </w:pPr>
            <w:r>
              <w:t>Államtudományi szekció I.</w:t>
            </w:r>
          </w:p>
        </w:tc>
        <w:tc>
          <w:tcPr>
            <w:cnfStyle w:val="000000000000"/>
            <w:tcW w:w="2693" w:type="dxa"/>
          </w:tcPr>
          <w:p>
            <w:pPr>
              <w:cnfStyle w:val="000000000000"/>
              <w:jc w:val="center"/>
            </w:pPr>
            <w:r>
              <w:t>2025. november 27.</w:t>
            </w:r>
          </w:p>
          <w:p>
            <w:pPr>
              <w:cnfStyle w:val="000000000000"/>
              <w:jc w:val="center"/>
            </w:pPr>
            <w:r>
              <w:t>09:00 – 11:30</w:t>
            </w:r>
          </w:p>
        </w:tc>
      </w:tr>
      <w:tr>
        <w:trPr>
          <w:cnfStyle w:val="000000000000"/>
        </w:trPr>
        <w:tc>
          <w:tcPr>
            <w:cnfStyle w:val="000000000000"/>
            <w:tcW w:w="6591" w:type="dxa"/>
          </w:tcPr>
          <w:p>
            <w:pPr>
              <w:cnfStyle w:val="0000000000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Állam- és Jogtudományi Kar</w:t>
            </w:r>
          </w:p>
          <w:p>
            <w:pPr>
              <w:cnfStyle w:val="000000000000"/>
            </w:pPr>
            <w:r>
              <w:t>Deák Ferenc Állam- és Jogtudományi Doktori Iskola</w:t>
            </w:r>
          </w:p>
          <w:p>
            <w:pPr>
              <w:cnfStyle w:val="000000000000"/>
              <w:jc w:val="both"/>
              <w:rPr>
                <w:b/>
                <w:bCs/>
              </w:rPr>
            </w:pPr>
            <w:r>
              <w:t>Államtudományi szekció II.</w:t>
            </w:r>
          </w:p>
        </w:tc>
        <w:tc>
          <w:tcPr>
            <w:cnfStyle w:val="000000000000"/>
            <w:tcW w:w="2693" w:type="dxa"/>
          </w:tcPr>
          <w:p>
            <w:pPr>
              <w:cnfStyle w:val="000000000000"/>
              <w:jc w:val="center"/>
            </w:pPr>
            <w:r>
              <w:t>2025. november 27.</w:t>
            </w:r>
          </w:p>
          <w:p>
            <w:pPr>
              <w:cnfStyle w:val="000000000000"/>
              <w:jc w:val="center"/>
            </w:pPr>
            <w:r>
              <w:t>14:00 – 17:30</w:t>
            </w:r>
          </w:p>
        </w:tc>
      </w:tr>
      <w:tr>
        <w:trPr>
          <w:cnfStyle w:val="000000000000"/>
        </w:trPr>
        <w:tc>
          <w:tcPr>
            <w:cnfStyle w:val="000000000000"/>
            <w:tcW w:w="6591" w:type="dxa"/>
          </w:tcPr>
          <w:p>
            <w:pPr>
              <w:cnfStyle w:val="0000000000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Bölcsészet- és Társadalomtudományi Kar</w:t>
            </w:r>
          </w:p>
          <w:p>
            <w:pPr>
              <w:cnfStyle w:val="000000000000"/>
              <w:jc w:val="both"/>
            </w:pPr>
            <w:r>
              <w:t>Irodalomtudományi Doktori Iskola</w:t>
            </w:r>
          </w:p>
          <w:p>
            <w:pPr>
              <w:cnfStyle w:val="000000000000"/>
              <w:jc w:val="both"/>
            </w:pPr>
            <w:r>
              <w:t>Klasszikus szövegtudomány és Kulturális fordítástudomány szekció</w:t>
            </w:r>
          </w:p>
        </w:tc>
        <w:tc>
          <w:tcPr>
            <w:cnfStyle w:val="000000000000"/>
            <w:tcW w:w="2693" w:type="dxa"/>
          </w:tcPr>
          <w:p>
            <w:pPr>
              <w:cnfStyle w:val="000000000000"/>
              <w:jc w:val="center"/>
            </w:pPr>
            <w:r>
              <w:t>2025. november 28.</w:t>
            </w:r>
          </w:p>
          <w:p>
            <w:pPr>
              <w:cnfStyle w:val="000000000000"/>
              <w:jc w:val="center"/>
            </w:pPr>
            <w:r>
              <w:t>14:00 – 15:30</w:t>
            </w:r>
          </w:p>
        </w:tc>
      </w:tr>
    </w:tbl>
    <w:p>
      <w:pPr>
        <w:jc w:val="both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rPr>
          <w:b/>
          <w:bCs/>
        </w:rPr>
      </w:pPr>
    </w:p>
    <w:p>
      <w:pPr>
        <w:jc w:val="center"/>
        <w:rPr>
          <w:b/>
          <w:bCs/>
        </w:rPr>
      </w:pPr>
      <w:r>
        <w:rPr>
          <w:b/>
          <w:bCs/>
        </w:rPr>
        <w:t>DOKTORANDUSZOK FÓRUMA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2025. november 27.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MŰSZAKI FÖLD- ÉS KÖRNYEZETTUDOMÁNYI KAR</w:t>
      </w:r>
    </w:p>
    <w:p>
      <w:pPr>
        <w:rPr>
          <w:b/>
          <w:bCs/>
        </w:rPr>
      </w:pPr>
      <w:r>
        <w:rPr>
          <w:b/>
          <w:bCs/>
        </w:rPr>
        <w:t>Mikoviny Sámuel Földtudományi Doktori Iskola</w:t>
      </w:r>
    </w:p>
    <w:p>
      <w:pPr>
        <w:rPr>
          <w:b/>
          <w:bCs/>
        </w:rPr>
      </w:pPr>
    </w:p>
    <w:p>
      <w:pPr>
        <w:rPr>
          <w:lang w:val="en-US"/>
          <w:noProof/>
        </w:rPr>
      </w:pPr>
      <w:r>
        <w:rPr>
          <w:b/>
          <w:bCs/>
          <w:u w:val="single"/>
          <w:lang w:val="en-US"/>
          <w:noProof/>
        </w:rPr>
        <w:t>Helyszín:</w:t>
      </w:r>
      <w:r>
        <w:rPr>
          <w:lang w:val="en-US"/>
          <w:noProof/>
        </w:rPr>
        <w:t xml:space="preserve"> </w:t>
      </w:r>
      <w:r>
        <w:rPr>
          <w:lang w:val="en-US"/>
          <w:noProof/>
        </w:rPr>
        <w:tab/>
      </w:r>
      <w:r>
        <w:rPr>
          <w:lang w:val="en-US"/>
          <w:noProof/>
        </w:rPr>
        <w:t>VIII. előadóterem (</w:t>
      </w:r>
      <w:r>
        <w:rPr>
          <w:noProof/>
        </w:rPr>
        <w:t>A/1 épület, I. emelet, 115-116. terem</w:t>
      </w:r>
      <w:r>
        <w:rPr>
          <w:lang w:val="en-US"/>
          <w:noProof/>
        </w:rPr>
        <w:t>)</w:t>
      </w:r>
    </w:p>
    <w:p>
      <w:pPr>
        <w:rPr>
          <w:lang w:val="fr-FR"/>
          <w:noProof/>
        </w:rPr>
      </w:pPr>
      <w:r>
        <w:rPr>
          <w:b/>
          <w:bCs/>
          <w:u w:val="single"/>
          <w:lang w:val="fr-FR"/>
          <w:noProof/>
        </w:rPr>
        <w:t>A szekció elnöke:</w:t>
      </w:r>
      <w:r>
        <w:rPr>
          <w:lang w:val="fr-FR"/>
          <w:noProof/>
        </w:rPr>
        <w:t xml:space="preserve"> </w:t>
      </w:r>
      <w:r>
        <w:rPr>
          <w:lang w:val="fr-FR"/>
          <w:noProof/>
        </w:rPr>
        <w:tab/>
      </w:r>
      <w:r>
        <w:rPr>
          <w:lang w:val="fr-FR"/>
          <w:noProof/>
        </w:rPr>
        <w:t>Prof. Dr. Szabó Norbert Péter, egyetemi tanár</w:t>
      </w:r>
    </w:p>
    <w:p>
      <w:pPr>
        <w:rPr>
          <w:lang w:val="fr-FR"/>
          <w:noProof/>
        </w:rPr>
      </w:pPr>
      <w:r>
        <w:rPr>
          <w:b/>
          <w:bCs/>
          <w:u w:val="single"/>
          <w:lang w:val="fr-FR"/>
          <w:noProof/>
        </w:rPr>
        <w:t>A szekció titkára:</w:t>
      </w:r>
      <w:r>
        <w:rPr>
          <w:lang w:val="fr-FR"/>
          <w:noProof/>
        </w:rPr>
        <w:t xml:space="preserve"> </w:t>
      </w:r>
      <w:r>
        <w:rPr>
          <w:lang w:val="fr-FR"/>
          <w:noProof/>
        </w:rPr>
        <w:tab/>
      </w:r>
      <w:r>
        <w:rPr>
          <w:lang w:val="fr-FR"/>
          <w:noProof/>
        </w:rPr>
        <w:t xml:space="preserve">Dr. Vágó János, egyetemi docens </w:t>
      </w:r>
    </w:p>
    <w:p>
      <w:pPr>
        <w:rPr>
          <w:lang w:val="fr-FR"/>
          <w:noProof/>
        </w:rPr>
      </w:pPr>
    </w:p>
    <w:p>
      <w:pPr>
        <w:rPr>
          <w:lang w:val="fr-FR"/>
          <w:noProof/>
        </w:rPr>
      </w:pPr>
    </w:p>
    <w:p>
      <w:pPr>
        <w:rPr>
          <w:b/>
          <w:bCs/>
          <w:u w:val="single"/>
          <w:lang w:val="en-US"/>
          <w:noProof/>
        </w:rPr>
      </w:pPr>
      <w:r>
        <w:rPr>
          <w:b/>
          <w:bCs/>
          <w:u w:val="single"/>
          <w:lang w:val="en-US"/>
          <w:noProof/>
        </w:rPr>
        <w:t>Előadások</w:t>
      </w:r>
    </w:p>
    <w:p>
      <w:pPr>
        <w:rPr>
          <w:lang w:val="en-US"/>
          <w:noProof/>
        </w:rPr>
      </w:pP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t xml:space="preserve">     14</w:t>
      </w:r>
      <w:r>
        <w:rPr>
          <w:vertAlign w:val="superscript"/>
        </w:rPr>
        <w:t>00</w:t>
      </w:r>
      <w:r>
        <w:rPr>
          <w:lang w:val="en-US"/>
          <w:noProof/>
        </w:rPr>
        <w:tab/>
      </w:r>
      <w:r>
        <w:rPr>
          <w:b/>
          <w:bCs/>
          <w:noProof/>
        </w:rPr>
        <w:t>Kabral Mogos Asghede, János Vágó</w:t>
      </w:r>
    </w:p>
    <w:p>
      <w:pPr>
        <w:tabs>
          <w:tab w:pos="1560" w:val="left"/>
        </w:tabs>
        <w:spacing w:lineRule="auto" w:line="276"/>
        <w:ind w:left="1560" w:hanging="1560"/>
        <w:jc w:val="both"/>
      </w:pPr>
      <w:r>
        <w:rPr>
          <w:noProof/>
        </w:rPr>
        <w:tab/>
      </w:r>
      <w:r>
        <w:rPr>
          <w:noProof/>
        </w:rPr>
        <w:t xml:space="preserve">Comparative assessment of groundwater potential mapping using statistical </w:t>
      </w:r>
      <w:r>
        <w:rPr/>
        <w:t>and decision-based models in the Upper Mereb catchment, Eritrea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t xml:space="preserve">     14</w:t>
      </w:r>
      <w:r>
        <w:rPr>
          <w:vertAlign w:val="superscript"/>
        </w:rPr>
        <w:t>15</w:t>
      </w:r>
      <w:r>
        <w:rPr>
          <w:lang w:val="en-US"/>
          <w:noProof/>
        </w:rPr>
        <w:tab/>
      </w:r>
      <w:r>
        <w:rPr>
          <w:b/>
          <w:bCs/>
          <w:noProof/>
        </w:rPr>
        <w:t>Sirine Trabelsi, Ahmed Osama, Norbert Péter Szabó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>Geostatistical evaluation of geotechnical variability in the Lac de Tunis reclaimed zone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t xml:space="preserve">     14</w:t>
      </w:r>
      <w:r>
        <w:rPr>
          <w:vertAlign w:val="superscript"/>
        </w:rPr>
        <w:t>30</w:t>
      </w:r>
      <w:r>
        <w:rPr>
          <w:noProof/>
        </w:rPr>
        <w:tab/>
      </w:r>
      <w:r>
        <w:rPr>
          <w:b/>
          <w:bCs/>
          <w:noProof/>
        </w:rPr>
        <w:t>Levent Sina Erkızan, György Less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>Preliminary results of the LBF studies from the Lutetian section of Sefaatli (Central Anatolia)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t xml:space="preserve">     14</w:t>
      </w:r>
      <w:r>
        <w:rPr>
          <w:vertAlign w:val="superscript"/>
        </w:rPr>
        <w:t>45</w:t>
      </w:r>
      <w:r>
        <w:rPr>
          <w:noProof/>
        </w:rPr>
        <w:tab/>
      </w:r>
      <w:r>
        <w:rPr>
          <w:b/>
          <w:bCs/>
          <w:noProof/>
        </w:rPr>
        <w:t>Ahmed Abdeldaim, Felicitász Velledits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>Astronomical tuning and cyclostratigraphy of the Pannonian–Quaternary sequence in Eastern Hungary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t xml:space="preserve">     15</w:t>
      </w:r>
      <w:r>
        <w:rPr>
          <w:vertAlign w:val="superscript"/>
        </w:rPr>
        <w:t>00</w:t>
      </w:r>
      <w:r>
        <w:rPr>
          <w:noProof/>
        </w:rPr>
        <w:tab/>
      </w:r>
      <w:r>
        <w:rPr>
          <w:b/>
          <w:bCs/>
          <w:noProof/>
        </w:rPr>
        <w:t>Mohamed Ayed Elbalawy, Ernő Takács, Felicitász Velledits</w:t>
      </w:r>
      <w:r>
        <w:rPr>
          <w:noProof/>
        </w:rPr>
        <w:tab/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>Seismic inversion and probabilistic lithology classification for geothermal resource assessment in the Pannonian Basin, Hungary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t xml:space="preserve">     15</w:t>
      </w:r>
      <w:r>
        <w:rPr>
          <w:vertAlign w:val="superscript"/>
        </w:rPr>
        <w:t>15</w:t>
      </w:r>
      <w:r>
        <w:rPr>
          <w:noProof/>
        </w:rPr>
        <w:tab/>
      </w:r>
      <w:r>
        <w:rPr>
          <w:b/>
          <w:bCs/>
          <w:noProof/>
        </w:rPr>
        <w:t>Mohamed Balash, Mohamed Ayed Elbalawy, István Csató, Felicitász Velledits, Ernő Takács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>Geothermal assesment and derisking of a fractured basement at Mezőkovácsháza study area, SE Hungary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t xml:space="preserve">     15</w:t>
      </w:r>
      <w:r>
        <w:rPr>
          <w:vertAlign w:val="superscript"/>
        </w:rPr>
        <w:t>30</w:t>
      </w:r>
      <w:r>
        <w:rPr>
          <w:noProof/>
        </w:rPr>
        <w:tab/>
      </w:r>
      <w:r>
        <w:rPr>
          <w:b/>
          <w:bCs/>
          <w:noProof/>
        </w:rPr>
        <w:t>Hafedh Almusaedi, Sándor Szalai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>Testing a 2.3D ERT measurement approach using DP, G114, and square qrrays – Preliminary results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t xml:space="preserve">     15</w:t>
      </w:r>
      <w:r>
        <w:rPr>
          <w:vertAlign w:val="superscript"/>
        </w:rPr>
        <w:t>45</w:t>
      </w:r>
      <w:r>
        <w:rPr>
          <w:noProof/>
        </w:rPr>
        <w:tab/>
      </w:r>
      <w:r>
        <w:rPr>
          <w:noProof/>
        </w:rPr>
        <w:t>Szünet</w:t>
      </w:r>
    </w:p>
    <w:p>
      <w:pPr>
        <w:tabs>
          <w:tab w:pos="1560" w:val="left"/>
        </w:tabs>
        <w:spacing w:lineRule="auto" w:line="276"/>
        <w:ind w:left="1559" w:hanging="1559"/>
        <w:jc w:val="both"/>
        <w:rPr>
          <w:noProof/>
        </w:rPr>
      </w:pPr>
      <w:r>
        <w:t xml:space="preserve">     16</w:t>
      </w:r>
      <w:r>
        <w:rPr>
          <w:vertAlign w:val="superscript"/>
        </w:rPr>
        <w:t>00</w:t>
      </w:r>
      <w:r>
        <w:rPr>
          <w:lang w:val="en-US"/>
          <w:noProof/>
        </w:rPr>
        <w:tab/>
      </w:r>
      <w:r>
        <w:rPr>
          <w:b/>
          <w:bCs/>
          <w:noProof/>
        </w:rPr>
        <w:t>Edoson Ernesto</w:t>
      </w:r>
    </w:p>
    <w:p>
      <w:pPr>
        <w:tabs>
          <w:tab w:pos="1560" w:val="left"/>
        </w:tabs>
        <w:spacing w:lineRule="auto" w:line="276"/>
        <w:ind w:left="1559" w:hanging="1559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>Preisach-based interpretation of acoustic velocity hysteresis using Pseudo-Modulus Reconstruction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t xml:space="preserve">     16</w:t>
      </w:r>
      <w:r>
        <w:rPr>
          <w:vertAlign w:val="superscript"/>
        </w:rPr>
        <w:t>15</w:t>
      </w:r>
      <w:r>
        <w:rPr>
          <w:lang w:val="en-US"/>
          <w:noProof/>
        </w:rPr>
        <w:tab/>
      </w:r>
      <w:r>
        <w:rPr>
          <w:b/>
          <w:bCs/>
          <w:noProof/>
        </w:rPr>
        <w:t>Ali Ahmed Mohieldain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>Innovative inversion methods applied to gravity data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t xml:space="preserve">     16</w:t>
      </w:r>
      <w:r>
        <w:rPr>
          <w:vertAlign w:val="superscript"/>
        </w:rPr>
        <w:t>30</w:t>
      </w:r>
      <w:r>
        <w:rPr>
          <w:lang w:val="en-US"/>
          <w:noProof/>
        </w:rPr>
        <w:tab/>
      </w:r>
      <w:r>
        <w:rPr>
          <w:b/>
          <w:bCs/>
          <w:noProof/>
        </w:rPr>
        <w:t>Szamosi Attila, Szalontai Lajos, Pecsmány Péter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>Levegőminőség vizsgálati eszközrendszer fejlesztése – 3D nyomtatott, nyílt forráskódú, GitHub-kompatibilis PM-monitor 100 euró alatt</w:t>
      </w:r>
    </w:p>
    <w:p>
      <w:pPr>
        <w:jc w:val="center"/>
        <w:rPr>
          <w:b/>
          <w:bCs/>
        </w:rPr>
      </w:pPr>
      <w:r>
        <w:rPr>
          <w:b/>
          <w:bCs/>
        </w:rPr>
        <w:t>DOKTORANDUSZOK FÓRUMA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2025. november 27.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MŰSZAKI FÖLD- ÉS KÖRNYEZETTUDOMÁNYI KAR</w:t>
      </w:r>
    </w:p>
    <w:p>
      <w:pPr>
        <w:rPr>
          <w:b/>
          <w:bCs/>
        </w:rPr>
      </w:pPr>
      <w:r>
        <w:rPr>
          <w:b/>
          <w:bCs/>
        </w:rPr>
        <w:t>Mikoviny Sámuel Földtudományi Doktori Iskola</w:t>
      </w:r>
    </w:p>
    <w:p>
      <w:pPr>
        <w:rPr>
          <w:b/>
          <w:bCs/>
        </w:rPr>
      </w:pPr>
    </w:p>
    <w:p>
      <w:pPr>
        <w:rPr>
          <w:lang w:val="en-US"/>
          <w:noProof/>
        </w:rPr>
      </w:pPr>
      <w:r>
        <w:rPr>
          <w:b/>
          <w:bCs/>
          <w:u w:val="single"/>
          <w:lang w:val="en-US"/>
          <w:noProof/>
        </w:rPr>
        <w:t>Helyszín:</w:t>
      </w:r>
      <w:r>
        <w:rPr>
          <w:lang w:val="en-US"/>
          <w:noProof/>
        </w:rPr>
        <w:t xml:space="preserve"> </w:t>
      </w:r>
      <w:r>
        <w:rPr>
          <w:lang w:val="en-US"/>
          <w:noProof/>
        </w:rPr>
        <w:tab/>
      </w:r>
      <w:r>
        <w:rPr>
          <w:lang w:val="en-US"/>
          <w:noProof/>
        </w:rPr>
        <w:t>VIII. előadóterem (</w:t>
      </w:r>
      <w:r>
        <w:rPr>
          <w:noProof/>
        </w:rPr>
        <w:t>A/1 épület, I. emelet, 115-116. terem</w:t>
      </w:r>
      <w:r>
        <w:rPr>
          <w:lang w:val="en-US"/>
          <w:noProof/>
        </w:rPr>
        <w:t>)</w:t>
      </w:r>
    </w:p>
    <w:p>
      <w:pPr>
        <w:rPr>
          <w:lang w:val="fr-FR"/>
          <w:noProof/>
        </w:rPr>
      </w:pPr>
      <w:r>
        <w:rPr>
          <w:b/>
          <w:bCs/>
          <w:u w:val="single"/>
          <w:lang w:val="fr-FR"/>
          <w:noProof/>
        </w:rPr>
        <w:t>A szekció elnöke:</w:t>
      </w:r>
      <w:r>
        <w:rPr>
          <w:lang w:val="fr-FR"/>
          <w:noProof/>
        </w:rPr>
        <w:t xml:space="preserve"> </w:t>
      </w:r>
      <w:r>
        <w:rPr>
          <w:lang w:val="fr-FR"/>
          <w:noProof/>
        </w:rPr>
        <w:tab/>
      </w:r>
      <w:r>
        <w:rPr>
          <w:lang w:val="fr-FR"/>
          <w:noProof/>
        </w:rPr>
        <w:t>Prof. Dr. Szabó Norbert Péter, egyetemi tanár</w:t>
      </w:r>
    </w:p>
    <w:p>
      <w:pPr>
        <w:rPr>
          <w:lang w:val="fr-FR"/>
          <w:noProof/>
        </w:rPr>
      </w:pPr>
      <w:r>
        <w:rPr>
          <w:b/>
          <w:bCs/>
          <w:u w:val="single"/>
          <w:lang w:val="fr-FR"/>
          <w:noProof/>
        </w:rPr>
        <w:t>A szekció titkára:</w:t>
      </w:r>
      <w:r>
        <w:rPr>
          <w:lang w:val="fr-FR"/>
          <w:noProof/>
        </w:rPr>
        <w:t xml:space="preserve"> </w:t>
      </w:r>
      <w:r>
        <w:rPr>
          <w:lang w:val="fr-FR"/>
          <w:noProof/>
        </w:rPr>
        <w:tab/>
      </w:r>
      <w:r>
        <w:rPr>
          <w:lang w:val="fr-FR"/>
          <w:noProof/>
        </w:rPr>
        <w:t xml:space="preserve">Dr. Vágó János, egyetemi docens </w:t>
      </w:r>
    </w:p>
    <w:p>
      <w:pPr>
        <w:rPr>
          <w:lang w:val="fr-FR"/>
          <w:noProof/>
        </w:rPr>
      </w:pPr>
    </w:p>
    <w:p>
      <w:pPr>
        <w:rPr>
          <w:lang w:val="fr-FR"/>
          <w:noProof/>
        </w:rPr>
      </w:pPr>
    </w:p>
    <w:p>
      <w:pPr>
        <w:rPr>
          <w:b/>
          <w:bCs/>
          <w:u w:val="single"/>
          <w:lang w:val="en-US"/>
          <w:noProof/>
        </w:rPr>
      </w:pPr>
      <w:r>
        <w:rPr>
          <w:b/>
          <w:bCs/>
          <w:u w:val="single"/>
          <w:lang w:val="en-US"/>
          <w:noProof/>
        </w:rPr>
        <w:t>Előadások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lang w:val="en-US"/>
          <w:noProof/>
        </w:rPr>
      </w:pP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t xml:space="preserve">     16</w:t>
      </w:r>
      <w:r>
        <w:rPr>
          <w:vertAlign w:val="superscript"/>
        </w:rPr>
        <w:t>45</w:t>
      </w:r>
      <w:r>
        <w:rPr>
          <w:lang w:val="en-US"/>
          <w:noProof/>
        </w:rPr>
        <w:tab/>
      </w:r>
      <w:r>
        <w:rPr>
          <w:b/>
          <w:bCs/>
          <w:noProof/>
        </w:rPr>
        <w:t>Kaposvári László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>Interregionális együttműködésen alapuló integrált közlekedési szolgáltatásfejlesztés Magyarország határtérségeiben a Miskolc–Kassa viszonylat példáján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b/>
          <w:bCs/>
          <w:noProof/>
        </w:rPr>
      </w:pPr>
      <w:r>
        <w:t xml:space="preserve">     17</w:t>
      </w:r>
      <w:r>
        <w:rPr>
          <w:vertAlign w:val="superscript"/>
        </w:rPr>
        <w:t>00</w:t>
      </w:r>
      <w:r>
        <w:rPr>
          <w:lang w:val="en-US"/>
          <w:noProof/>
        </w:rPr>
        <w:tab/>
      </w:r>
      <w:r>
        <w:rPr>
          <w:b/>
          <w:bCs/>
          <w:noProof/>
        </w:rPr>
        <w:t>Szabó Petra, Rácz Ádám, Mucsi Gábor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>Szőlőmag préselési maradvány nedves keverőmalmi őrlési kísérletei és vizsgálata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t xml:space="preserve">     17</w:t>
      </w:r>
      <w:r>
        <w:rPr>
          <w:vertAlign w:val="superscript"/>
        </w:rPr>
        <w:t>15</w:t>
      </w:r>
      <w:r>
        <w:rPr>
          <w:noProof/>
        </w:rPr>
        <w:tab/>
      </w:r>
      <w:r>
        <w:rPr>
          <w:b/>
          <w:bCs/>
          <w:noProof/>
        </w:rPr>
        <w:t>Szabó Szilvia, Bokányi Ljudmilla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>CdTe és üvegszubsztrát flotálhatóságának kísérleti meghatározása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b/>
          <w:bCs/>
          <w:noProof/>
        </w:rPr>
      </w:pPr>
      <w:r>
        <w:t xml:space="preserve">     17</w:t>
      </w:r>
      <w:r>
        <w:rPr>
          <w:vertAlign w:val="superscript"/>
        </w:rPr>
        <w:t>30</w:t>
      </w:r>
      <w:r>
        <w:rPr>
          <w:lang w:val="en-US"/>
          <w:noProof/>
        </w:rPr>
        <w:tab/>
      </w:r>
      <w:r>
        <w:rPr>
          <w:b/>
          <w:bCs/>
          <w:noProof/>
        </w:rPr>
        <w:t>Koleszár Krisztián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>Serházak és serfőzők, a korcsmáltatás topográfiája a szádvári uradalomban (16–19. század)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t xml:space="preserve">     17</w:t>
      </w:r>
      <w:r>
        <w:rPr>
          <w:vertAlign w:val="superscript"/>
        </w:rPr>
        <w:t>45</w:t>
      </w:r>
      <w:r>
        <w:rPr>
          <w:lang w:val="en-US"/>
          <w:noProof/>
        </w:rPr>
        <w:tab/>
      </w:r>
      <w:r>
        <w:rPr>
          <w:b/>
          <w:bCs/>
          <w:lang w:val="en-US"/>
          <w:noProof/>
        </w:rPr>
        <w:t>Zárszó</w:t>
      </w:r>
    </w:p>
    <w:p>
      <w:pPr>
        <w:rPr>
          <w:noProof/>
        </w:rPr>
      </w:pPr>
      <w:r>
        <w:rPr>
          <w:b/>
          <w:bCs/>
        </w:rPr>
        <w:br w:type="page"/>
      </w:r>
    </w:p>
    <w:p>
      <w:pPr>
        <w:jc w:val="center"/>
        <w:rPr>
          <w:b/>
          <w:bCs/>
        </w:rPr>
      </w:pPr>
      <w:r>
        <w:rPr>
          <w:b/>
          <w:bCs/>
        </w:rPr>
        <w:t>DOKTORANDUSZOK FÓRUMA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2025. november 21.</w:t>
      </w:r>
    </w:p>
    <w:p>
      <w:pPr>
        <w:rPr>
          <w:b/>
          <w:bCs/>
        </w:rPr>
      </w:pPr>
    </w:p>
    <w:p>
      <w:pPr>
        <w:pStyle w:val="NormlWeb"/>
        <w:spacing w:before="0" w:beforeAutospacing="false" w:after="0" w:afterAutospacing="false"/>
        <w:rPr>
          <w:b/>
          <w:bCs/>
        </w:rPr>
      </w:pPr>
      <w:r>
        <w:rPr>
          <w:b/>
          <w:bCs/>
        </w:rPr>
        <w:t>ANYAG- ÉS VEGYÉSZMÉRNÖKI KAR</w:t>
      </w:r>
    </w:p>
    <w:p>
      <w:pPr>
        <w:rPr>
          <w:b/>
          <w:bCs/>
        </w:rPr>
      </w:pPr>
      <w:r>
        <w:rPr>
          <w:b/>
          <w:bCs/>
        </w:rPr>
        <w:t>Kerpely Antal Anyagtudományok és -technológiák Doktori Iskola</w:t>
      </w:r>
    </w:p>
    <w:p>
      <w:pPr>
        <w:rPr>
          <w:b/>
          <w:bCs/>
        </w:rPr>
      </w:pPr>
    </w:p>
    <w:p>
      <w:pPr>
        <w:rPr>
          <w:lang w:val="en-US"/>
          <w:noProof/>
        </w:rPr>
      </w:pPr>
      <w:r>
        <w:rPr>
          <w:b/>
          <w:bCs/>
          <w:u w:val="single"/>
          <w:lang w:val="en-US"/>
          <w:noProof/>
        </w:rPr>
        <w:t>Helyszín:</w:t>
      </w:r>
      <w:r>
        <w:rPr>
          <w:lang w:val="en-US"/>
          <w:noProof/>
        </w:rPr>
        <w:t xml:space="preserve"> B/1. épület 8. (Káldor-terem)</w:t>
      </w:r>
    </w:p>
    <w:p>
      <w:pPr>
        <w:rPr>
          <w:lang w:val="fr-FR"/>
          <w:noProof/>
        </w:rPr>
      </w:pPr>
      <w:r>
        <w:rPr>
          <w:b/>
          <w:bCs/>
          <w:u w:val="single"/>
          <w:lang w:val="fr-FR"/>
          <w:noProof/>
        </w:rPr>
        <w:t>A szekció elnöke:</w:t>
      </w:r>
      <w:r>
        <w:rPr>
          <w:lang w:val="fr-FR"/>
          <w:noProof/>
        </w:rPr>
        <w:t xml:space="preserve"> </w:t>
      </w:r>
      <w:r>
        <w:rPr>
          <w:lang w:val="fr-FR"/>
          <w:noProof/>
        </w:rPr>
        <w:tab/>
      </w:r>
      <w:r>
        <w:rPr>
          <w:lang w:val="fr-FR"/>
          <w:noProof/>
        </w:rPr>
        <w:t>Prof. Dr. Mertinger Valéria</w:t>
      </w:r>
    </w:p>
    <w:p>
      <w:pPr>
        <w:rPr>
          <w:lang w:val="fr-FR"/>
          <w:noProof/>
        </w:rPr>
      </w:pPr>
      <w:r>
        <w:rPr>
          <w:b/>
          <w:bCs/>
          <w:u w:val="single"/>
          <w:lang w:val="fr-FR"/>
          <w:noProof/>
        </w:rPr>
        <w:t>A szekció titkára:</w:t>
      </w:r>
      <w:r>
        <w:rPr>
          <w:lang w:val="fr-FR"/>
          <w:noProof/>
        </w:rPr>
        <w:t xml:space="preserve"> </w:t>
      </w:r>
      <w:r>
        <w:rPr>
          <w:lang w:val="fr-FR"/>
          <w:noProof/>
        </w:rPr>
        <w:tab/>
      </w:r>
      <w:r>
        <w:rPr>
          <w:lang w:val="fr-FR"/>
          <w:noProof/>
        </w:rPr>
        <w:t>Prof. Dr. Benke Márton</w:t>
      </w:r>
    </w:p>
    <w:p>
      <w:pPr>
        <w:rPr>
          <w:lang w:val="fr-FR"/>
          <w:noProof/>
        </w:rPr>
      </w:pPr>
    </w:p>
    <w:p>
      <w:pPr>
        <w:rPr>
          <w:lang w:val="fr-FR"/>
          <w:noProof/>
        </w:rPr>
      </w:pPr>
    </w:p>
    <w:p>
      <w:pPr>
        <w:rPr>
          <w:b/>
          <w:bCs/>
          <w:u w:val="single"/>
          <w:lang w:val="en-US"/>
          <w:noProof/>
        </w:rPr>
      </w:pPr>
      <w:r>
        <w:rPr>
          <w:b/>
          <w:bCs/>
          <w:u w:val="single"/>
          <w:lang w:val="en-US"/>
          <w:noProof/>
        </w:rPr>
        <w:t>Előadások</w:t>
      </w:r>
    </w:p>
    <w:p>
      <w:pPr>
        <w:spacing w:after="160" w:lineRule="auto" w:line="259"/>
        <w:rPr>
          <w:b/>
          <w:bCs/>
        </w:rPr>
      </w:pP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t xml:space="preserve">     09</w:t>
      </w:r>
      <w:r>
        <w:rPr>
          <w:vertAlign w:val="superscript"/>
        </w:rPr>
        <w:t>00</w:t>
      </w:r>
      <w:r>
        <w:rPr>
          <w:lang w:val="en-US"/>
          <w:noProof/>
        </w:rPr>
        <w:tab/>
      </w:r>
      <w:r>
        <w:rPr>
          <w:rFonts w:cs="Calibri"/>
          <w:b/>
          <w:bCs/>
        </w:rPr>
        <w:t>Palkovics Miklós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rPr>
          <w:noProof/>
        </w:rPr>
        <w:tab/>
      </w:r>
      <w:r>
        <w:rPr>
          <w:rFonts w:cs="Calibri"/>
        </w:rPr>
        <w:t>Egy új mechanikai analízis a csőhúzásra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b/>
          <w:bCs/>
          <w:noProof/>
        </w:rPr>
      </w:pPr>
      <w:r>
        <w:t xml:space="preserve">     09</w:t>
      </w:r>
      <w:r>
        <w:rPr>
          <w:vertAlign w:val="superscript"/>
        </w:rPr>
        <w:t>20</w:t>
      </w:r>
      <w:r>
        <w:rPr>
          <w:lang w:val="en-US"/>
          <w:noProof/>
        </w:rPr>
        <w:tab/>
      </w:r>
      <w:r>
        <w:rPr>
          <w:rFonts w:cs="Calibri"/>
          <w:b/>
          <w:bCs/>
        </w:rPr>
        <w:t>Kutás Adriána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rPr>
          <w:noProof/>
        </w:rPr>
        <w:tab/>
      </w:r>
      <w:r>
        <w:rPr>
          <w:rFonts w:cs="Calibri"/>
        </w:rPr>
        <w:t>Glikozilációs mintázatok változása diabéteszben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rFonts w:cs="Calibri"/>
          <w:b/>
          <w:bCs/>
        </w:rPr>
      </w:pPr>
      <w:r>
        <w:t xml:space="preserve">     09</w:t>
      </w:r>
      <w:r>
        <w:rPr>
          <w:vertAlign w:val="superscript"/>
        </w:rPr>
        <w:t>40</w:t>
      </w:r>
      <w:r>
        <w:rPr>
          <w:noProof/>
        </w:rPr>
        <w:tab/>
      </w:r>
      <w:r>
        <w:rPr>
          <w:rFonts w:cs="Calibri"/>
          <w:b/>
          <w:bCs/>
        </w:rPr>
        <w:t>Kondás Béla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>Tudományos mérések megbízhatóságának elemzése szakítóvizsgálati példán bemutatva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b/>
          <w:bCs/>
          <w:noProof/>
        </w:rPr>
      </w:pPr>
      <w:r>
        <w:t xml:space="preserve">     10</w:t>
      </w:r>
      <w:r>
        <w:rPr>
          <w:vertAlign w:val="superscript"/>
        </w:rPr>
        <w:t>00</w:t>
      </w:r>
      <w:r>
        <w:rPr>
          <w:lang w:val="en-US"/>
          <w:noProof/>
        </w:rPr>
        <w:tab/>
      </w:r>
      <w:r>
        <w:rPr>
          <w:rFonts w:cs="Calibri"/>
          <w:b/>
          <w:bCs/>
        </w:rPr>
        <w:t>Mouham Yassine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rFonts w:cs="Calibri"/>
        </w:rPr>
      </w:pPr>
      <w:r>
        <w:rPr>
          <w:noProof/>
        </w:rPr>
        <w:tab/>
      </w:r>
      <w:r>
        <w:rPr>
          <w:rFonts w:cs="Calibri"/>
        </w:rPr>
        <w:t>MXene-based Supercapacitors: A Review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b/>
          <w:bCs/>
          <w:noProof/>
        </w:rPr>
      </w:pPr>
      <w:r>
        <w:t xml:space="preserve">     10</w:t>
      </w:r>
      <w:r>
        <w:rPr>
          <w:vertAlign w:val="superscript"/>
        </w:rPr>
        <w:t>20</w:t>
      </w:r>
      <w:r>
        <w:rPr>
          <w:lang w:val="en-US"/>
          <w:noProof/>
        </w:rPr>
        <w:tab/>
      </w:r>
      <w:r>
        <w:rPr>
          <w:rFonts w:cs="Calibri"/>
          <w:b/>
          <w:bCs/>
        </w:rPr>
        <w:t>Bordás Viktor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rFonts w:cs="Calibri"/>
        </w:rPr>
      </w:pPr>
      <w:r>
        <w:rPr>
          <w:noProof/>
        </w:rPr>
        <w:tab/>
      </w:r>
      <w:r>
        <w:rPr>
          <w:rFonts w:cs="Calibri"/>
        </w:rPr>
        <w:t>RIGID poliuretán habrendszerek alkalmazhatóságának vizsgálata, II. kutatószemináriumi dolgozat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b/>
          <w:bCs/>
          <w:noProof/>
        </w:rPr>
      </w:pPr>
      <w:r>
        <w:t xml:space="preserve">     10</w:t>
      </w:r>
      <w:r>
        <w:rPr>
          <w:vertAlign w:val="superscript"/>
        </w:rPr>
        <w:t>40</w:t>
      </w:r>
      <w:r>
        <w:rPr>
          <w:lang w:val="en-US"/>
          <w:noProof/>
        </w:rPr>
        <w:tab/>
      </w:r>
      <w:r>
        <w:rPr>
          <w:rFonts w:cs="Calibri"/>
          <w:b/>
          <w:bCs/>
        </w:rPr>
        <w:t>Ayman Elemam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rFonts w:cs="Calibri"/>
        </w:rPr>
      </w:pPr>
      <w:r>
        <w:rPr>
          <w:noProof/>
        </w:rPr>
        <w:tab/>
      </w:r>
      <w:r>
        <w:rPr>
          <w:rFonts w:cs="Calibri"/>
        </w:rPr>
        <w:t>Microstructural and Mechanical Investigation of 316L StainlessSteel with Prospective Titanium via Powder Metallurgy, III. Research seminar report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b/>
          <w:bCs/>
          <w:noProof/>
        </w:rPr>
      </w:pPr>
      <w:r>
        <w:t xml:space="preserve">     11</w:t>
      </w:r>
      <w:r>
        <w:rPr>
          <w:vertAlign w:val="superscript"/>
        </w:rPr>
        <w:t>00</w:t>
      </w:r>
      <w:r>
        <w:rPr>
          <w:lang w:val="en-US"/>
          <w:noProof/>
        </w:rPr>
        <w:tab/>
      </w:r>
      <w:r>
        <w:rPr>
          <w:rFonts w:cs="Calibri"/>
          <w:b/>
          <w:bCs/>
        </w:rPr>
        <w:t>Jawhara Marouani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rFonts w:cs="Calibri"/>
        </w:rPr>
      </w:pPr>
      <w:r>
        <w:rPr>
          <w:noProof/>
        </w:rPr>
        <w:tab/>
      </w:r>
      <w:r>
        <w:rPr>
          <w:rFonts w:cs="Calibri"/>
        </w:rPr>
        <w:t>Numerical simulation of the rolling process of niobium-titanium sheets coupled with polycrystal modeling, VI. Research seminar report</w:t>
      </w:r>
    </w:p>
    <w:p>
      <w:pPr>
        <w:tabs>
          <w:tab w:pos="1560" w:val="left"/>
        </w:tabs>
        <w:spacing w:lineRule="auto" w:line="276"/>
        <w:ind w:left="1560" w:hanging="1560"/>
        <w:jc w:val="both"/>
        <w:rPr>
          <w:rFonts w:cs="Calibri"/>
        </w:rPr>
      </w:pPr>
    </w:p>
    <w:p>
      <w:pPr>
        <w:tabs>
          <w:tab w:pos="1560" w:val="left"/>
        </w:tabs>
        <w:spacing w:lineRule="auto" w:line="276"/>
        <w:jc w:val="both"/>
        <w:rPr>
          <w:noProof/>
        </w:rPr>
      </w:pPr>
    </w:p>
    <w:p>
      <w:pPr>
        <w:spacing w:after="160" w:lineRule="auto" w:line="259"/>
        <w:rPr>
          <w:b/>
          <w:bCs/>
        </w:rPr>
      </w:pPr>
    </w:p>
    <w:p>
      <w:pPr>
        <w:spacing w:after="160" w:lineRule="auto" w:line="259"/>
        <w:ind w:left="2124" w:firstLine="708"/>
        <w:rPr>
          <w:b/>
          <w:bCs/>
        </w:rPr>
      </w:pPr>
    </w:p>
    <w:p>
      <w:pPr>
        <w:spacing w:after="160" w:lineRule="auto" w:line="259"/>
        <w:ind w:left="2124" w:firstLine="708"/>
        <w:rPr>
          <w:b/>
          <w:bCs/>
        </w:rPr>
      </w:pPr>
    </w:p>
    <w:p>
      <w:pPr>
        <w:spacing w:after="160" w:lineRule="auto" w:line="259"/>
        <w:ind w:left="2124" w:firstLine="708"/>
        <w:rPr>
          <w:b/>
          <w:bCs/>
        </w:rPr>
      </w:pPr>
    </w:p>
    <w:p>
      <w:pPr>
        <w:spacing w:after="160" w:lineRule="auto" w:line="259"/>
        <w:ind w:left="2124" w:firstLine="708"/>
        <w:rPr>
          <w:b/>
          <w:bCs/>
        </w:rPr>
      </w:pPr>
    </w:p>
    <w:p>
      <w:pPr>
        <w:spacing w:after="160" w:lineRule="auto" w:line="259"/>
        <w:ind w:left="2124" w:firstLine="708"/>
        <w:rPr>
          <w:b/>
          <w:bCs/>
        </w:rPr>
      </w:pPr>
    </w:p>
    <w:p>
      <w:pPr>
        <w:spacing w:after="160" w:lineRule="auto" w:line="259"/>
        <w:rPr>
          <w:b/>
          <w:bCs/>
        </w:rPr>
      </w:pPr>
    </w:p>
    <w:p>
      <w:pPr>
        <w:spacing w:after="160" w:lineRule="auto" w:line="259"/>
        <w:ind w:left="2124" w:firstLine="708"/>
        <w:rPr>
          <w:b/>
          <w:bCs/>
        </w:rPr>
      </w:pPr>
      <w:r>
        <w:rPr>
          <w:b/>
          <w:bCs/>
        </w:rPr>
        <w:t>DOKTORANDUSZOK FÓRUMA</w:t>
      </w:r>
    </w:p>
    <w:p>
      <w:pPr>
        <w:jc w:val="both"/>
        <w:rPr>
          <w:b/>
          <w:bCs/>
        </w:rPr>
      </w:pPr>
      <w:r>
        <w:rPr>
          <w:b/>
          <w:bCs/>
        </w:rPr>
        <w:t xml:space="preserve">2025. november 27. </w:t>
      </w:r>
    </w:p>
    <w:p>
      <w:pPr>
        <w:jc w:val="both"/>
      </w:pPr>
    </w:p>
    <w:p>
      <w:pPr>
        <w:pStyle w:val="Cmsor1"/>
        <w:jc w:val="both"/>
        <w:rPr/>
      </w:pPr>
      <w:r>
        <w:t>GÉPÉSZMÉRNÖKI ÉS INFORMATIKAI KAR</w:t>
      </w:r>
    </w:p>
    <w:p>
      <w:pPr>
        <w:pStyle w:val="Cmsor1"/>
        <w:jc w:val="both"/>
        <w:rPr/>
      </w:pPr>
      <w:r>
        <w:t>Hatvany József Informatikai Tudományok Doktori Iskola</w:t>
      </w:r>
    </w:p>
    <w:p>
      <w:pPr>
        <w:jc w:val="both"/>
      </w:pPr>
    </w:p>
    <w:p>
      <w:pPr/>
      <w:r>
        <w:rPr>
          <w:b/>
          <w:bCs/>
          <w:u w:val="single"/>
        </w:rPr>
        <w:t>Helye/Venue:</w:t>
      </w:r>
      <w:r>
        <w:rPr/>
        <w:t xml:space="preserve"> Logisztikai Intézet 106. sz. terem (A/5 I. em.)</w:t>
      </w:r>
    </w:p>
    <w:p>
      <w:pPr/>
      <w:r>
        <w:rPr>
          <w:b/>
          <w:bCs/>
          <w:u w:val="single"/>
        </w:rPr>
        <w:t>A szekció elnöke/</w:t>
      </w:r>
      <w:r>
        <w:rPr>
          <w:b/>
          <w:bCs/>
          <w:u w:val="single"/>
          <w:lang w:eastAsia="en-US"/>
        </w:rPr>
        <w:t xml:space="preserve"> Chairman of the Section</w:t>
      </w:r>
      <w:r>
        <w:rPr>
          <w:b/>
          <w:bCs/>
          <w:u w:val="single"/>
        </w:rPr>
        <w:t>:</w:t>
      </w:r>
      <w:r>
        <w:rPr/>
        <w:t xml:space="preserve"> Prof. Dr. Kovács László </w:t>
      </w:r>
    </w:p>
    <w:p>
      <w:pPr>
        <w:rPr>
          <w:b/>
          <w:bCs/>
        </w:rPr>
      </w:pPr>
      <w:r>
        <w:rPr>
          <w:b/>
          <w:bCs/>
          <w:u w:val="single"/>
        </w:rPr>
        <w:t>Titkár/Secretary</w:t>
      </w:r>
      <w:r>
        <w:rPr>
          <w:b/>
          <w:bCs/>
        </w:rPr>
        <w:t xml:space="preserve">: </w:t>
      </w:r>
      <w:r>
        <w:rPr/>
        <w:t>Gégény Dávid</w:t>
      </w:r>
    </w:p>
    <w:p>
      <w:pPr>
        <w:jc w:val="both"/>
      </w:pPr>
    </w:p>
    <w:p>
      <w:pPr>
        <w:pStyle w:val="Cmsor2"/>
        <w:rPr>
          <w:u w:val="single"/>
        </w:rPr>
      </w:pPr>
      <w:r>
        <w:rPr>
          <w:u w:val="single"/>
        </w:rPr>
        <w:t>Előadások</w:t>
      </w:r>
    </w:p>
    <w:p>
      <w:pPr/>
    </w:p>
    <w:p>
      <w:pPr>
        <w:ind w:firstLine="708"/>
        <w:jc w:val="both"/>
      </w:pPr>
      <w:r>
        <w:t>9</w:t>
      </w:r>
      <w:r>
        <w:rPr>
          <w:vertAlign w:val="superscript"/>
        </w:rPr>
        <w:t>00</w:t>
      </w:r>
      <w:r>
        <w:rPr/>
        <w:tab/>
      </w:r>
      <w:r>
        <w:rPr>
          <w:b/>
          <w:bCs/>
        </w:rPr>
        <w:t xml:space="preserve">Vass Lívia </w:t>
      </w:r>
      <w:r>
        <w:rPr/>
        <w:t>(témavezető(k):</w:t>
      </w:r>
      <w:r>
        <w:rPr>
          <w:color w:val="434343"/>
        </w:rPr>
        <w:t xml:space="preserve"> </w:t>
      </w:r>
      <w:r>
        <w:rPr/>
        <w:t xml:space="preserve">Prof. Dr. Bányai Tamás) </w:t>
      </w:r>
    </w:p>
    <w:p>
      <w:pPr>
        <w:ind w:left="1416"/>
        <w:rPr>
          <w:i/>
        </w:rPr>
      </w:pPr>
      <w:r>
        <w:rPr>
          <w:i/>
        </w:rPr>
        <w:t>Multi-criteria evaluation of urban consolidation center locations using integrated decision models</w:t>
      </w:r>
    </w:p>
    <w:p>
      <w:pPr>
        <w:ind w:left="1416"/>
        <w:rPr>
          <w:i/>
        </w:rPr>
      </w:pPr>
    </w:p>
    <w:p>
      <w:pPr>
        <w:ind w:firstLine="708"/>
        <w:rPr>
          <w:i/>
        </w:rPr>
      </w:pPr>
      <w:r>
        <w:t>9</w:t>
      </w:r>
      <w:r>
        <w:rPr>
          <w:vertAlign w:val="superscript"/>
        </w:rPr>
        <w:t>15</w:t>
      </w:r>
      <w:r>
        <w:rPr/>
        <w:tab/>
      </w:r>
      <w:r>
        <w:rPr>
          <w:b/>
          <w:bCs/>
        </w:rPr>
        <w:t>Kiss Áron (</w:t>
      </w:r>
      <w:r>
        <w:rPr/>
        <w:t xml:space="preserve">témavezető(k): Dr. Nehéz Károly, Dr. Hornyák Olivér) </w:t>
      </w:r>
    </w:p>
    <w:p>
      <w:pPr>
        <w:ind w:left="1416"/>
        <w:rPr>
          <w:i/>
        </w:rPr>
      </w:pPr>
      <w:r>
        <w:rPr>
          <w:i/>
        </w:rPr>
        <w:t>Gráfalapú anomáliadetektálás elosztott rendszerekben</w:t>
      </w:r>
    </w:p>
    <w:p>
      <w:pPr>
        <w:ind w:left="1416"/>
        <w:rPr>
          <w:i/>
        </w:rPr>
      </w:pPr>
    </w:p>
    <w:p>
      <w:pPr>
        <w:ind w:firstLine="708"/>
        <w:rPr>
          <w:i/>
        </w:rPr>
      </w:pPr>
      <w:r>
        <w:t>9</w:t>
      </w:r>
      <w:r>
        <w:rPr>
          <w:vertAlign w:val="superscript"/>
        </w:rPr>
        <w:t>30</w:t>
      </w:r>
      <w:r>
        <w:rPr/>
        <w:tab/>
      </w:r>
      <w:r>
        <w:rPr>
          <w:b/>
          <w:bCs/>
        </w:rPr>
        <w:t xml:space="preserve">Barát Zoltán </w:t>
      </w:r>
      <w:r>
        <w:rPr/>
        <w:t xml:space="preserve">(témavezető(k): Dr. Veres Péter) </w:t>
      </w:r>
    </w:p>
    <w:p>
      <w:pPr>
        <w:ind w:left="1416"/>
        <w:rPr>
          <w:i/>
        </w:rPr>
      </w:pPr>
      <w:r>
        <w:rPr>
          <w:i/>
        </w:rPr>
        <w:t xml:space="preserve">Beszerzési rendelések AI-alapú előrejelzése </w:t>
      </w:r>
    </w:p>
    <w:p>
      <w:pPr>
        <w:ind w:left="1416"/>
        <w:rPr>
          <w:i/>
        </w:rPr>
      </w:pPr>
    </w:p>
    <w:p>
      <w:pPr>
        <w:ind w:left="1416" w:hanging="708"/>
      </w:pPr>
      <w:r>
        <w:t>9</w:t>
      </w:r>
      <w:r>
        <w:rPr>
          <w:vertAlign w:val="superscript"/>
        </w:rPr>
        <w:t>45</w:t>
      </w:r>
      <w:r>
        <w:rPr/>
        <w:tab/>
      </w:r>
      <w:r>
        <w:rPr>
          <w:b/>
          <w:bCs/>
        </w:rPr>
        <w:t xml:space="preserve">Molnár-Zékány Szabina </w:t>
      </w:r>
      <w:r>
        <w:rPr/>
        <w:t>(témavezető(k): Dr Árvai-Homolya Szilvia)</w:t>
      </w:r>
    </w:p>
    <w:p>
      <w:pPr>
        <w:ind w:left="1416"/>
        <w:jc w:val="both"/>
        <w:rPr>
          <w:i/>
        </w:rPr>
      </w:pPr>
      <w:r>
        <w:rPr>
          <w:i/>
        </w:rPr>
        <w:t>A felszínrekonstrukció matematikai és implementációs megközelítései</w:t>
      </w:r>
    </w:p>
    <w:p>
      <w:pPr>
        <w:ind w:left="708" w:firstLine="708"/>
        <w:jc w:val="both"/>
        <w:rPr>
          <w:i/>
        </w:rPr>
      </w:pPr>
    </w:p>
    <w:p>
      <w:pPr>
        <w:ind w:left="1416" w:hanging="708"/>
      </w:pPr>
      <w:r>
        <w:t>10</w:t>
      </w:r>
      <w:r>
        <w:rPr>
          <w:vertAlign w:val="superscript"/>
        </w:rPr>
        <w:t>00</w:t>
      </w:r>
      <w:r>
        <w:rPr/>
        <w:tab/>
      </w:r>
      <w:r>
        <w:rPr>
          <w:b/>
          <w:bCs/>
        </w:rPr>
        <w:t xml:space="preserve">Seres László </w:t>
      </w:r>
      <w:r>
        <w:rPr/>
        <w:t>(témavezető(k): Prof. Dr. Tamás Péter)</w:t>
      </w:r>
    </w:p>
    <w:p>
      <w:pPr>
        <w:ind w:left="1413" w:firstLine="3"/>
        <w:jc w:val="both"/>
        <w:rPr>
          <w:i/>
        </w:rPr>
      </w:pPr>
      <w:r>
        <w:rPr>
          <w:i/>
        </w:rPr>
        <w:t>Elektromos hajtású szállítmányozás és energiaközösségek kapcsolata: új logisztikai modellek a fenntarthatóság szolgálatában</w:t>
      </w:r>
    </w:p>
    <w:p>
      <w:pPr>
        <w:ind w:left="708" w:firstLine="708"/>
        <w:jc w:val="both"/>
        <w:rPr>
          <w:i/>
        </w:rPr>
      </w:pPr>
    </w:p>
    <w:p>
      <w:pPr>
        <w:ind w:left="1413" w:hanging="705"/>
        <w:jc w:val="both"/>
        <w:rPr>
          <w:i/>
        </w:rPr>
      </w:pPr>
      <w:r>
        <w:t>10</w:t>
      </w:r>
      <w:r>
        <w:rPr>
          <w:vertAlign w:val="superscript"/>
        </w:rPr>
        <w:t>15</w:t>
      </w:r>
      <w:r>
        <w:rPr/>
        <w:tab/>
      </w:r>
      <w:r>
        <w:rPr>
          <w:b/>
          <w:bCs/>
        </w:rPr>
        <w:t xml:space="preserve">Amanda González Cabrera </w:t>
      </w:r>
      <w:r>
        <w:rPr/>
        <w:t>(supervisor(s): Dr. Ágota Bányainé Prof. Dr. Tóth, Prof. Dr. Béla László Illés)</w:t>
      </w:r>
    </w:p>
    <w:p>
      <w:pPr>
        <w:ind w:left="705" w:firstLine="708"/>
        <w:rPr>
          <w:i/>
        </w:rPr>
      </w:pPr>
      <w:r>
        <w:rPr>
          <w:i/>
        </w:rPr>
        <w:t>The Development of Supply Chain Performance Measurement</w:t>
      </w:r>
    </w:p>
    <w:p>
      <w:pPr>
        <w:ind w:left="705" w:firstLine="708"/>
        <w:rPr>
          <w:i/>
        </w:rPr>
      </w:pPr>
    </w:p>
    <w:p>
      <w:pPr>
        <w:ind w:firstLine="708"/>
      </w:pPr>
      <w:r>
        <w:t>10</w:t>
      </w:r>
      <w:r>
        <w:rPr>
          <w:vertAlign w:val="superscript"/>
        </w:rPr>
        <w:t>30</w:t>
      </w:r>
      <w:r>
        <w:rPr/>
        <w:tab/>
      </w:r>
      <w:r>
        <w:rPr>
          <w:b/>
          <w:bCs/>
        </w:rPr>
        <w:t xml:space="preserve">Fadi Atallah </w:t>
      </w:r>
      <w:r>
        <w:rPr/>
        <w:t>(supervisor(s): Prof. Dr. László Kovács)</w:t>
      </w:r>
    </w:p>
    <w:p>
      <w:pPr>
        <w:ind w:left="1416"/>
        <w:rPr>
          <w:i/>
        </w:rPr>
      </w:pPr>
      <w:r>
        <w:rPr>
          <w:i/>
        </w:rPr>
        <w:t>Enhancing Dimensionality Reduction with Formal Concept Analysis.</w:t>
      </w:r>
    </w:p>
    <w:p>
      <w:pPr>
        <w:ind w:left="1416"/>
        <w:rPr>
          <w:i/>
        </w:rPr>
      </w:pPr>
    </w:p>
    <w:p>
      <w:pPr>
        <w:ind w:left="1416" w:hanging="708"/>
        <w:rPr>
          <w:b/>
          <w:bCs/>
        </w:rPr>
      </w:pPr>
      <w:r>
        <w:t>10</w:t>
      </w:r>
      <w:r>
        <w:rPr>
          <w:vertAlign w:val="superscript"/>
        </w:rPr>
        <w:t>45</w:t>
      </w:r>
      <w:r>
        <w:rPr/>
        <w:tab/>
      </w:r>
      <w:r>
        <w:rPr>
          <w:b/>
          <w:bCs/>
        </w:rPr>
        <w:t xml:space="preserve">Tasnaim Hosen </w:t>
      </w:r>
      <w:r>
        <w:rPr/>
        <w:t>(supervisor(s): Prof. Dr. Gábor Kecskeméti)</w:t>
      </w:r>
    </w:p>
    <w:p>
      <w:pPr>
        <w:ind w:left="1416"/>
        <w:rPr>
          <w:i/>
        </w:rPr>
      </w:pPr>
      <w:r>
        <w:rPr>
          <w:i/>
        </w:rPr>
        <w:t>Trends and Techniques in Cloud Workload Forecasting: A Literature Review</w:t>
      </w:r>
    </w:p>
    <w:p>
      <w:pPr>
        <w:ind w:left="1416"/>
        <w:rPr>
          <w:i/>
        </w:rPr>
      </w:pPr>
    </w:p>
    <w:p>
      <w:pPr>
        <w:ind w:left="1416" w:hanging="708"/>
        <w:rPr>
          <w:i/>
        </w:rPr>
      </w:pPr>
      <w:r>
        <w:t>11</w:t>
      </w:r>
      <w:r>
        <w:rPr>
          <w:vertAlign w:val="superscript"/>
        </w:rPr>
        <w:t>00</w:t>
      </w:r>
      <w:r>
        <w:rPr>
          <w:vertAlign w:val="superscript"/>
        </w:rPr>
        <w:tab/>
      </w:r>
      <w:r>
        <w:rPr>
          <w:b/>
          <w:bCs/>
        </w:rPr>
        <w:t xml:space="preserve">Omar Mohammed Salih </w:t>
      </w:r>
      <w:r>
        <w:rPr/>
        <w:t>(supervisor(s): Prof. Dr. József Vásárhelyi)</w:t>
      </w:r>
    </w:p>
    <w:p>
      <w:pPr>
        <w:ind w:left="708" w:firstLine="708"/>
        <w:rPr>
          <w:i/>
        </w:rPr>
      </w:pPr>
      <w:r>
        <w:rPr>
          <w:i/>
        </w:rPr>
        <w:t>Data Compression Acceleration for Edge-Based VSLAM Robots</w:t>
      </w:r>
    </w:p>
    <w:p>
      <w:pPr>
        <w:ind w:left="708" w:firstLine="708"/>
        <w:rPr>
          <w:i/>
        </w:rPr>
      </w:pPr>
    </w:p>
    <w:p>
      <w:pPr>
        <w:ind w:firstLine="708"/>
      </w:pPr>
      <w:r>
        <w:t>11</w:t>
      </w:r>
      <w:r>
        <w:rPr>
          <w:vertAlign w:val="superscript"/>
        </w:rPr>
        <w:t>15</w:t>
      </w:r>
      <w:r>
        <w:rPr/>
        <w:tab/>
      </w:r>
      <w:r>
        <w:rPr>
          <w:b/>
          <w:bCs/>
        </w:rPr>
        <w:t xml:space="preserve">Benaissa Moenes </w:t>
      </w:r>
      <w:r>
        <w:rPr/>
        <w:t xml:space="preserve">(supervisor(s): Prof. Dr. László Kovács) </w:t>
      </w:r>
    </w:p>
    <w:p>
      <w:pPr>
        <w:ind w:left="1416"/>
        <w:rPr>
          <w:i/>
        </w:rPr>
      </w:pPr>
      <w:r>
        <w:rPr>
          <w:i/>
        </w:rPr>
        <w:t>Kolmogorov–Arnold Networks (KAN): Toward Explainable and Analytic Deep Learning</w:t>
      </w:r>
    </w:p>
    <w:p>
      <w:pPr>
        <w:ind w:firstLine="708"/>
        <w:rPr>
          <w:i/>
        </w:rPr>
      </w:pPr>
    </w:p>
    <w:p>
      <w:pPr>
        <w:ind w:firstLine="708"/>
      </w:pPr>
      <w:r>
        <w:t>11</w:t>
      </w:r>
      <w:r>
        <w:rPr>
          <w:vertAlign w:val="superscript"/>
        </w:rPr>
        <w:t>30</w:t>
      </w:r>
      <w:r>
        <w:rPr/>
        <w:tab/>
      </w:r>
      <w:r>
        <w:rPr>
          <w:b/>
          <w:bCs/>
          <w:i/>
        </w:rPr>
        <w:t>Hfaiedh Noureddine</w:t>
      </w:r>
      <w:r>
        <w:rPr/>
        <w:t xml:space="preserve"> (supervisor(s): Dr. Erika Varga Dr. Baksáné) </w:t>
      </w:r>
    </w:p>
    <w:p>
      <w:pPr>
        <w:spacing w:after="160" w:lineRule="auto" w:line="259"/>
        <w:ind w:left="1416"/>
        <w:rPr>
          <w:i/>
        </w:rPr>
      </w:pPr>
      <w:r>
        <w:rPr>
          <w:i/>
        </w:rPr>
        <w:t>Explainable AI for Neural Networks: Methods, Development, and Applications in Emotion Recognition</w:t>
      </w:r>
      <w:r>
        <w:rPr/>
        <w:br w:type="page"/>
      </w:r>
    </w:p>
    <w:p>
      <w:pPr>
        <w:pStyle w:val="Cmsor2"/>
        <w:jc w:val="center"/>
        <w:rPr>
          <w:lang w:val="en-US"/>
        </w:rPr>
      </w:pPr>
      <w:r>
        <w:rPr>
          <w:lang w:val="en-US"/>
        </w:rPr>
        <w:t>DOKTORAND FORUM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27 November 2025</w:t>
      </w:r>
    </w:p>
    <w:p>
      <w:pPr>
        <w:pStyle w:val="Cmsor1"/>
        <w:jc w:val="both"/>
        <w:rPr>
          <w:lang w:val="en-US" w:eastAsia="en-US"/>
        </w:rPr>
      </w:pPr>
    </w:p>
    <w:p>
      <w:pPr>
        <w:pStyle w:val="Cmsor1"/>
        <w:jc w:val="both"/>
        <w:rPr/>
      </w:pPr>
      <w:r>
        <w:rPr>
          <w:lang w:val="en-US" w:eastAsia="en-US"/>
        </w:rPr>
        <w:t>FACULTY OF MECHANICAL ENGINEERING AND INFORMATICS</w:t>
      </w:r>
    </w:p>
    <w:p>
      <w:pPr>
        <w:rPr>
          <w:b/>
          <w:bCs/>
        </w:rPr>
      </w:pPr>
      <w:r>
        <w:rPr>
          <w:b/>
          <w:bCs/>
        </w:rPr>
        <w:t>István Sályi Doctoral School of Mechanical Engineering Sciences</w:t>
      </w:r>
    </w:p>
    <w:p>
      <w:pPr>
        <w:rPr>
          <w:b/>
          <w:bCs/>
        </w:rPr>
      </w:pPr>
      <w:r>
        <w:rPr>
          <w:b/>
          <w:bCs/>
        </w:rPr>
        <w:t>Section of Materials engineering and mechanical technology;</w:t>
      </w:r>
    </w:p>
    <w:p>
      <w:pPr>
        <w:rPr>
          <w:b/>
          <w:bCs/>
        </w:rPr>
      </w:pPr>
      <w:r>
        <w:rPr>
          <w:b/>
          <w:bCs/>
        </w:rPr>
        <w:t>Section of Manufacturing systems and processes;</w:t>
      </w:r>
    </w:p>
    <w:p>
      <w:pPr>
        <w:rPr>
          <w:b/>
          <w:bCs/>
        </w:rPr>
      </w:pPr>
      <w:r>
        <w:rPr>
          <w:b/>
          <w:bCs/>
        </w:rPr>
        <w:t>Section of Assembly systems;</w:t>
      </w:r>
    </w:p>
    <w:p>
      <w:pPr>
        <w:rPr>
          <w:b/>
          <w:bCs/>
        </w:rPr>
      </w:pPr>
      <w:r>
        <w:rPr>
          <w:b/>
          <w:bCs/>
        </w:rPr>
        <w:t>Section of Structural integrity</w:t>
      </w:r>
    </w:p>
    <w:p>
      <w:pPr>
        <w:jc w:val="both"/>
        <w:rPr>
          <w:b/>
          <w:bCs/>
        </w:rPr>
      </w:pPr>
    </w:p>
    <w:p>
      <w:pPr>
        <w:spacing w:lineRule="auto" w:line="276"/>
        <w:jc w:val="both"/>
      </w:pPr>
      <w:r>
        <w:rPr>
          <w:b/>
          <w:bCs/>
          <w:u w:val="single"/>
        </w:rPr>
        <w:t>Venue:</w:t>
      </w:r>
      <w:r>
        <w:rPr/>
        <w:t xml:space="preserve"> To Be Announced</w:t>
      </w:r>
    </w:p>
    <w:p>
      <w:pPr>
        <w:spacing w:after="120" w:lineRule="auto" w:line="276"/>
        <w:jc w:val="both"/>
      </w:pPr>
      <w:r>
        <w:rPr>
          <w:b/>
          <w:bCs/>
          <w:u w:val="single"/>
        </w:rPr>
        <w:t>Chairman of the Section:</w:t>
      </w:r>
      <w:r>
        <w:rPr/>
        <w:t xml:space="preserve"> Prof. Dr. János Lukács, Dr. Zsolt Maros</w:t>
      </w:r>
    </w:p>
    <w:p>
      <w:pPr>
        <w:spacing w:after="120" w:lineRule="auto" w:line="276"/>
        <w:jc w:val="both"/>
      </w:pPr>
      <w:r>
        <w:rPr>
          <w:b/>
          <w:bCs/>
          <w:u w:val="single"/>
        </w:rPr>
        <w:t>Secretary:</w:t>
      </w:r>
      <w:r>
        <w:rPr/>
        <w:t xml:space="preserve"> To Be Announced</w:t>
      </w:r>
    </w:p>
    <w:p>
      <w:pPr>
        <w:spacing w:after="120"/>
        <w:jc w:val="both"/>
      </w:pPr>
    </w:p>
    <w:p>
      <w:pPr>
        <w:pStyle w:val="Cmsor2"/>
        <w:rPr>
          <w:u w:val="single"/>
          <w:lang w:eastAsia="en-US"/>
        </w:rPr>
      </w:pPr>
      <w:r>
        <w:rPr>
          <w:u w:val="single"/>
          <w:lang w:eastAsia="en-US"/>
        </w:rPr>
        <w:t>Presentations</w:t>
      </w:r>
    </w:p>
    <w:p>
      <w:pPr>
        <w:rPr>
          <w:lang w:eastAsia="en-US"/>
        </w:rPr>
      </w:pPr>
    </w:p>
    <w:p>
      <w:pPr>
        <w:ind w:firstLine="708"/>
        <w:jc w:val="both"/>
      </w:pPr>
      <w:r>
        <w:t>9</w:t>
      </w:r>
      <w:r>
        <w:rPr>
          <w:vertAlign w:val="superscript"/>
        </w:rPr>
        <w:t>00</w:t>
      </w:r>
      <w:r>
        <w:rPr/>
        <w:tab/>
      </w:r>
      <w:r>
        <w:rPr>
          <w:b/>
          <w:bCs/>
        </w:rPr>
        <w:t xml:space="preserve">Abdulhakim Shukurea Rahmato </w:t>
      </w:r>
      <w:r>
        <w:rPr/>
        <w:t>(supervisor:</w:t>
      </w:r>
      <w:r>
        <w:rPr>
          <w:color w:val="434343"/>
        </w:rPr>
        <w:t xml:space="preserve"> </w:t>
      </w:r>
      <w:r>
        <w:rPr/>
        <w:t xml:space="preserve">Dr. Kovács Péter Zoltán) </w:t>
      </w:r>
    </w:p>
    <w:p>
      <w:pPr>
        <w:ind w:left="1416"/>
        <w:rPr>
          <w:i/>
        </w:rPr>
      </w:pPr>
      <w:r>
        <w:rPr>
          <w:i/>
        </w:rPr>
        <w:t>Impact Behavior Of 5754-H22 Aluminum Alloy Sheets Joined By Clinching</w:t>
      </w:r>
    </w:p>
    <w:p>
      <w:pPr>
        <w:ind w:left="1416"/>
        <w:rPr>
          <w:i/>
        </w:rPr>
      </w:pPr>
    </w:p>
    <w:p>
      <w:pPr>
        <w:ind w:firstLine="708"/>
        <w:rPr>
          <w:i/>
        </w:rPr>
      </w:pPr>
      <w:r>
        <w:t>9</w:t>
      </w:r>
      <w:r>
        <w:rPr>
          <w:vertAlign w:val="superscript"/>
        </w:rPr>
        <w:t>15</w:t>
      </w:r>
      <w:r>
        <w:rPr/>
        <w:tab/>
      </w:r>
      <w:r>
        <w:rPr>
          <w:b/>
          <w:bCs/>
        </w:rPr>
        <w:t>László Koroknai (</w:t>
      </w:r>
      <w:r>
        <w:rPr/>
        <w:t xml:space="preserve">supervisor: Dr. László Kuzsella) </w:t>
      </w:r>
    </w:p>
    <w:p>
      <w:pPr>
        <w:ind w:left="1416"/>
        <w:rPr>
          <w:i/>
        </w:rPr>
      </w:pPr>
      <w:r>
        <w:rPr>
          <w:i/>
        </w:rPr>
        <w:t>Determination of sound propagation velocity in rolled steel plates using different sonar configurations</w:t>
      </w:r>
    </w:p>
    <w:p>
      <w:pPr>
        <w:ind w:left="1416"/>
        <w:rPr>
          <w:i/>
        </w:rPr>
      </w:pPr>
    </w:p>
    <w:p>
      <w:pPr>
        <w:ind w:firstLine="708"/>
        <w:rPr>
          <w:i/>
        </w:rPr>
      </w:pPr>
      <w:r>
        <w:t>9</w:t>
      </w:r>
      <w:r>
        <w:rPr>
          <w:vertAlign w:val="superscript"/>
        </w:rPr>
        <w:t>30</w:t>
      </w:r>
      <w:r>
        <w:rPr/>
        <w:tab/>
      </w:r>
      <w:r>
        <w:rPr>
          <w:b/>
          <w:bCs/>
        </w:rPr>
        <w:t xml:space="preserve">Elisha Zaheer </w:t>
      </w:r>
      <w:r>
        <w:rPr/>
        <w:t xml:space="preserve">(supervisor: Prof. Dr. Lukács János Elemér) </w:t>
      </w:r>
    </w:p>
    <w:p>
      <w:pPr>
        <w:ind w:left="1416"/>
        <w:rPr>
          <w:i/>
        </w:rPr>
      </w:pPr>
      <w:r>
        <w:rPr>
          <w:i/>
        </w:rPr>
        <w:t>Equations for describing of Fatigue crack propagation in hydrocarbon exposed materials selected</w:t>
      </w:r>
    </w:p>
    <w:p>
      <w:pPr>
        <w:ind w:left="1416"/>
        <w:rPr>
          <w:i/>
        </w:rPr>
      </w:pPr>
    </w:p>
    <w:p>
      <w:pPr>
        <w:ind w:left="1416" w:hanging="708"/>
      </w:pPr>
      <w:r>
        <w:t>9</w:t>
      </w:r>
      <w:r>
        <w:rPr>
          <w:vertAlign w:val="superscript"/>
        </w:rPr>
        <w:t>45</w:t>
      </w:r>
      <w:r>
        <w:rPr/>
        <w:tab/>
      </w:r>
      <w:r>
        <w:rPr>
          <w:b/>
          <w:bCs/>
        </w:rPr>
        <w:t xml:space="preserve">Inácio Manuel Junqueira </w:t>
      </w:r>
      <w:r>
        <w:rPr/>
        <w:t xml:space="preserve">(supervisor: Dr. Csaba Felhő) </w:t>
      </w:r>
    </w:p>
    <w:p>
      <w:pPr>
        <w:ind w:left="708" w:firstLine="708"/>
        <w:rPr>
          <w:i/>
        </w:rPr>
      </w:pPr>
      <w:r>
        <w:rPr>
          <w:i/>
        </w:rPr>
        <w:t>A view of Artificial Neural Network</w:t>
      </w:r>
    </w:p>
    <w:p>
      <w:pPr>
        <w:ind w:left="708" w:firstLine="708"/>
        <w:rPr>
          <w:i/>
        </w:rPr>
      </w:pPr>
    </w:p>
    <w:p>
      <w:pPr>
        <w:ind w:firstLine="708"/>
        <w:jc w:val="both"/>
        <w:rPr>
          <w:i/>
        </w:rPr>
      </w:pPr>
      <w:r>
        <w:t>10</w:t>
      </w:r>
      <w:r>
        <w:rPr>
          <w:vertAlign w:val="superscript"/>
        </w:rPr>
        <w:t>00</w:t>
      </w:r>
      <w:r>
        <w:rPr/>
        <w:tab/>
      </w:r>
      <w:r>
        <w:rPr>
          <w:b/>
          <w:bCs/>
        </w:rPr>
        <w:t>Szilárd Smolnicki</w:t>
      </w:r>
      <w:r>
        <w:rPr/>
        <w:t xml:space="preserve"> (supervisor: Dr. Gyula Varga)</w:t>
      </w:r>
    </w:p>
    <w:p>
      <w:pPr>
        <w:ind w:left="1416" w:firstLine="4"/>
        <w:rPr>
          <w:i/>
        </w:rPr>
      </w:pPr>
      <w:r>
        <w:rPr>
          <w:i/>
        </w:rPr>
        <w:t>Multi-pass diamond burnishing study on 42CrMo4 steel using different feed rates and burnishing forces</w:t>
      </w:r>
    </w:p>
    <w:p>
      <w:pPr>
        <w:ind w:left="1416" w:firstLine="4"/>
        <w:rPr>
          <w:i/>
        </w:rPr>
      </w:pPr>
    </w:p>
    <w:p>
      <w:pPr>
        <w:ind w:firstLine="708"/>
      </w:pPr>
      <w:r>
        <w:t>10</w:t>
      </w:r>
      <w:r>
        <w:rPr>
          <w:vertAlign w:val="superscript"/>
        </w:rPr>
        <w:t>15</w:t>
      </w:r>
      <w:r>
        <w:rPr/>
        <w:tab/>
      </w:r>
      <w:r>
        <w:rPr>
          <w:b/>
          <w:bCs/>
        </w:rPr>
        <w:t xml:space="preserve">Jakiya Sultana </w:t>
      </w:r>
      <w:r>
        <w:rPr/>
        <w:t>(supervisor: Dr. Gyula Varga)</w:t>
      </w:r>
    </w:p>
    <w:p>
      <w:pPr>
        <w:ind w:left="1416"/>
        <w:rPr>
          <w:i/>
        </w:rPr>
      </w:pPr>
      <w:r>
        <w:rPr>
          <w:i/>
        </w:rPr>
        <w:t>A Scientometric Review Using CiteSpace: Progress, Challenges, and Applications of Natural Fiber-Reinforced Composite and Hybrid Composites in Engineering Applications (2015–2025)</w:t>
      </w:r>
    </w:p>
    <w:p>
      <w:pPr>
        <w:ind w:left="1416"/>
        <w:rPr>
          <w:i/>
        </w:rPr>
      </w:pPr>
    </w:p>
    <w:p>
      <w:pPr>
        <w:ind w:left="1416" w:hanging="708"/>
      </w:pPr>
      <w:r>
        <w:t>10</w:t>
      </w:r>
      <w:r>
        <w:rPr>
          <w:vertAlign w:val="superscript"/>
        </w:rPr>
        <w:t>30</w:t>
      </w:r>
      <w:r>
        <w:rPr/>
        <w:tab/>
      </w:r>
      <w:r>
        <w:rPr>
          <w:b/>
          <w:bCs/>
        </w:rPr>
        <w:t xml:space="preserve">Afraa Khattab </w:t>
      </w:r>
      <w:r>
        <w:rPr/>
        <w:t>(supervisor: Dr. Csaba Felhő; co-supervisor: Dr. István Sztankovics)</w:t>
      </w:r>
    </w:p>
    <w:p>
      <w:pPr>
        <w:ind w:left="708" w:firstLine="708"/>
        <w:rPr>
          <w:i/>
        </w:rPr>
      </w:pPr>
      <w:r>
        <w:rPr>
          <w:i/>
        </w:rPr>
        <w:t>Process Performance Parameters in Plunge and Face Milling</w:t>
      </w:r>
    </w:p>
    <w:p>
      <w:pPr>
        <w:ind w:left="708" w:firstLine="708"/>
        <w:rPr>
          <w:i/>
        </w:rPr>
      </w:pPr>
    </w:p>
    <w:p>
      <w:pPr>
        <w:ind w:left="1416" w:hanging="708"/>
        <w:rPr>
          <w:i/>
        </w:rPr>
      </w:pPr>
      <w:r>
        <w:t>10</w:t>
      </w:r>
      <w:r>
        <w:rPr>
          <w:vertAlign w:val="superscript"/>
        </w:rPr>
        <w:t>45</w:t>
      </w:r>
      <w:r>
        <w:rPr>
          <w:vertAlign w:val="superscript"/>
        </w:rPr>
        <w:tab/>
      </w:r>
      <w:r>
        <w:rPr>
          <w:b/>
          <w:bCs/>
        </w:rPr>
        <w:t xml:space="preserve">Ádám Pap </w:t>
      </w:r>
      <w:r>
        <w:rPr/>
        <w:t>(supervisor: Dr. Marcell Gáspár; co-supervisor Dr. Ákos Meilinger)</w:t>
      </w:r>
    </w:p>
    <w:p>
      <w:pPr>
        <w:ind w:left="1416"/>
        <w:rPr>
          <w:i/>
        </w:rPr>
      </w:pPr>
      <w:r>
        <w:rPr>
          <w:i/>
        </w:rPr>
        <w:t>Material selection considerations of carbon steels used in hydrogen-containing medium</w:t>
      </w:r>
    </w:p>
    <w:p>
      <w:pPr>
        <w:pStyle w:val="Cmsor2"/>
        <w:jc w:val="center"/>
        <w:rPr>
          <w:lang w:val="en-US"/>
        </w:rPr>
      </w:pPr>
      <w:r>
        <w:rPr>
          <w:lang w:val="en-US"/>
        </w:rPr>
        <w:t>DOKTORAND FORUM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27 November 2025</w:t>
      </w:r>
    </w:p>
    <w:p>
      <w:pPr>
        <w:pStyle w:val="Cmsor1"/>
        <w:jc w:val="both"/>
        <w:rPr>
          <w:lang w:val="en-US" w:eastAsia="en-US"/>
        </w:rPr>
      </w:pPr>
    </w:p>
    <w:p>
      <w:pPr>
        <w:pStyle w:val="Cmsor1"/>
        <w:jc w:val="both"/>
        <w:rPr/>
      </w:pPr>
      <w:r>
        <w:rPr>
          <w:lang w:val="en-US" w:eastAsia="en-US"/>
        </w:rPr>
        <w:t>FACULTY OF MECHANICAL ENGINEERING AND INFORMATICS</w:t>
      </w:r>
    </w:p>
    <w:p>
      <w:pPr>
        <w:rPr>
          <w:b/>
          <w:bCs/>
        </w:rPr>
      </w:pPr>
      <w:r>
        <w:rPr>
          <w:b/>
          <w:bCs/>
        </w:rPr>
        <w:t>István Sályi Doctoral School of Mechanical Engineering Sciences</w:t>
      </w:r>
    </w:p>
    <w:p>
      <w:pPr>
        <w:rPr>
          <w:b/>
          <w:bCs/>
        </w:rPr>
      </w:pPr>
      <w:r>
        <w:rPr>
          <w:b/>
          <w:bCs/>
        </w:rPr>
        <w:t>Section of Materials engineering and mechanical technology;</w:t>
      </w:r>
    </w:p>
    <w:p>
      <w:pPr>
        <w:rPr>
          <w:b/>
          <w:bCs/>
        </w:rPr>
      </w:pPr>
      <w:r>
        <w:rPr>
          <w:b/>
          <w:bCs/>
        </w:rPr>
        <w:t>Section of Manufacturing systems and processes;</w:t>
      </w:r>
    </w:p>
    <w:p>
      <w:pPr>
        <w:rPr>
          <w:b/>
          <w:bCs/>
        </w:rPr>
      </w:pPr>
      <w:r>
        <w:rPr>
          <w:b/>
          <w:bCs/>
        </w:rPr>
        <w:t>Section of Assembly systems;</w:t>
      </w:r>
    </w:p>
    <w:p>
      <w:pPr>
        <w:rPr>
          <w:b/>
          <w:bCs/>
        </w:rPr>
      </w:pPr>
      <w:r>
        <w:rPr>
          <w:b/>
          <w:bCs/>
        </w:rPr>
        <w:t>Section of Structural integrity</w:t>
      </w:r>
    </w:p>
    <w:p>
      <w:pPr>
        <w:jc w:val="both"/>
        <w:rPr>
          <w:b/>
          <w:bCs/>
        </w:rPr>
      </w:pPr>
    </w:p>
    <w:p>
      <w:pPr>
        <w:jc w:val="both"/>
      </w:pPr>
      <w:r>
        <w:rPr>
          <w:b/>
          <w:bCs/>
          <w:u w:val="single"/>
        </w:rPr>
        <w:t>Venue:</w:t>
      </w:r>
      <w:r>
        <w:rPr/>
        <w:t xml:space="preserve"> To Be Announced</w:t>
      </w:r>
    </w:p>
    <w:p>
      <w:pPr>
        <w:spacing w:after="120"/>
        <w:jc w:val="both"/>
      </w:pPr>
      <w:r>
        <w:rPr>
          <w:b/>
          <w:bCs/>
          <w:u w:val="single"/>
        </w:rPr>
        <w:t>Chairman of the Section:</w:t>
      </w:r>
      <w:r>
        <w:rPr/>
        <w:t xml:space="preserve"> Prof. Dr. János Lukács, Dr. Zsolt Maros</w:t>
      </w:r>
    </w:p>
    <w:p>
      <w:pPr>
        <w:spacing w:after="120"/>
        <w:jc w:val="both"/>
      </w:pPr>
      <w:r>
        <w:rPr>
          <w:b/>
          <w:bCs/>
          <w:u w:val="single"/>
        </w:rPr>
        <w:t>Secretary:</w:t>
      </w:r>
      <w:r>
        <w:rPr/>
        <w:t xml:space="preserve"> To Be Announced</w:t>
      </w:r>
    </w:p>
    <w:p>
      <w:pPr>
        <w:spacing w:after="120"/>
        <w:jc w:val="both"/>
      </w:pPr>
    </w:p>
    <w:p>
      <w:pPr>
        <w:pStyle w:val="Cmsor2"/>
        <w:rPr>
          <w:u w:val="single"/>
          <w:lang w:eastAsia="en-US"/>
        </w:rPr>
      </w:pPr>
      <w:r>
        <w:rPr>
          <w:u w:val="single"/>
          <w:lang w:eastAsia="en-US"/>
        </w:rPr>
        <w:t>Presentations</w:t>
      </w:r>
    </w:p>
    <w:p>
      <w:pPr>
        <w:rPr>
          <w:i/>
        </w:rPr>
      </w:pPr>
    </w:p>
    <w:p>
      <w:pPr>
        <w:ind w:left="1416"/>
        <w:rPr>
          <w:i/>
        </w:rPr>
      </w:pPr>
    </w:p>
    <w:p>
      <w:pPr>
        <w:ind w:firstLine="708"/>
      </w:pPr>
      <w:r>
        <w:t>11</w:t>
      </w:r>
      <w:r>
        <w:rPr>
          <w:vertAlign w:val="superscript"/>
        </w:rPr>
        <w:t>00</w:t>
      </w:r>
      <w:r>
        <w:rPr/>
        <w:tab/>
      </w:r>
      <w:r>
        <w:rPr>
          <w:b/>
          <w:bCs/>
        </w:rPr>
        <w:t xml:space="preserve">Terdik Gábor Szabolcs </w:t>
      </w:r>
      <w:r>
        <w:rPr/>
        <w:t xml:space="preserve">(supervisor: Dr. Ákos Meilinger) </w:t>
      </w:r>
    </w:p>
    <w:p>
      <w:pPr>
        <w:ind w:left="1416"/>
        <w:rPr>
          <w:i/>
        </w:rPr>
      </w:pPr>
      <w:r>
        <w:rPr>
          <w:i/>
        </w:rPr>
        <w:t>The role of austenitic buffer layers in modifying impact behavior of hardfaced high-strength steels</w:t>
      </w:r>
    </w:p>
    <w:p>
      <w:pPr>
        <w:ind w:left="1416"/>
        <w:rPr>
          <w:i/>
        </w:rPr>
      </w:pPr>
    </w:p>
    <w:p>
      <w:pPr>
        <w:ind w:firstLine="708"/>
      </w:pPr>
      <w:r>
        <w:t>11</w:t>
      </w:r>
      <w:r>
        <w:rPr>
          <w:vertAlign w:val="superscript"/>
        </w:rPr>
        <w:t>15</w:t>
      </w:r>
      <w:r>
        <w:rPr/>
        <w:tab/>
      </w:r>
      <w:r>
        <w:rPr>
          <w:b/>
          <w:bCs/>
        </w:rPr>
        <w:t xml:space="preserve">Fajger János </w:t>
      </w:r>
      <w:r>
        <w:rPr/>
        <w:t xml:space="preserve">(supervisor: Sisodia Raghawendra Pratap Singh) </w:t>
      </w:r>
    </w:p>
    <w:p>
      <w:pPr>
        <w:spacing w:after="160" w:lineRule="auto" w:line="259"/>
        <w:ind w:left="708" w:firstLine="708"/>
        <w:rPr>
          <w:i/>
        </w:rPr>
      </w:pPr>
      <w:r>
        <w:rPr>
          <w:i/>
        </w:rPr>
        <w:t xml:space="preserve">Steel Embrittlement in Hydrogen Environments </w:t>
      </w:r>
    </w:p>
    <w:p>
      <w:pPr/>
      <w:r>
        <w:br w:type="page"/>
      </w:r>
    </w:p>
    <w:p>
      <w:pPr>
        <w:jc w:val="center"/>
        <w:rPr>
          <w:b/>
          <w:bCs/>
        </w:rPr>
      </w:pPr>
      <w:r>
        <w:rPr>
          <w:b/>
          <w:bCs/>
        </w:rPr>
        <w:t>DOKTORAND FORUM</w:t>
      </w:r>
    </w:p>
    <w:p>
      <w:pPr>
        <w:jc w:val="center"/>
        <w:rPr>
          <w:b/>
          <w:bCs/>
        </w:rPr>
      </w:pPr>
    </w:p>
    <w:p>
      <w:pPr>
        <w:spacing w:lineRule="auto" w:line="276"/>
        <w:rPr>
          <w:b/>
          <w:bCs/>
        </w:rPr>
      </w:pPr>
      <w:r>
        <w:rPr>
          <w:b/>
          <w:bCs/>
        </w:rPr>
        <w:t>28 November 2025</w:t>
      </w:r>
    </w:p>
    <w:p>
      <w:pPr>
        <w:spacing w:lineRule="auto" w:line="276"/>
        <w:rPr>
          <w:b/>
          <w:bCs/>
        </w:rPr>
      </w:pPr>
    </w:p>
    <w:p>
      <w:pPr>
        <w:pStyle w:val="Cmsor1"/>
        <w:jc w:val="both"/>
        <w:rPr/>
      </w:pPr>
      <w:r>
        <w:rPr>
          <w:lang w:val="en-US" w:eastAsia="en-US"/>
        </w:rPr>
        <w:t>FACULTY OF MECHANICAL ENGINEERING AND INFORMATICS</w:t>
      </w:r>
    </w:p>
    <w:p>
      <w:pPr>
        <w:spacing w:lineRule="auto" w:line="276"/>
        <w:rPr>
          <w:b/>
          <w:bCs/>
        </w:rPr>
      </w:pPr>
      <w:r>
        <w:rPr>
          <w:b/>
          <w:bCs/>
        </w:rPr>
        <w:t>István Sályi Doctoral School of Mechanical Engineering Sciences</w:t>
      </w:r>
    </w:p>
    <w:p>
      <w:pPr>
        <w:rPr>
          <w:b/>
          <w:bCs/>
        </w:rPr>
      </w:pPr>
      <w:r>
        <w:rPr>
          <w:b/>
          <w:bCs/>
        </w:rPr>
        <w:t xml:space="preserve">Section of Mechanics of solids; </w:t>
      </w:r>
    </w:p>
    <w:p>
      <w:pPr>
        <w:rPr>
          <w:b/>
          <w:bCs/>
        </w:rPr>
      </w:pPr>
      <w:r>
        <w:rPr>
          <w:b/>
          <w:bCs/>
        </w:rPr>
        <w:t>Section of Transport processes and machines;</w:t>
      </w:r>
    </w:p>
    <w:p>
      <w:pPr>
        <w:rPr>
          <w:b/>
          <w:bCs/>
        </w:rPr>
      </w:pPr>
      <w:r>
        <w:rPr>
          <w:b/>
          <w:bCs/>
        </w:rPr>
        <w:t>Section of Energy and chemical engineering systems design</w:t>
      </w:r>
    </w:p>
    <w:p>
      <w:pPr>
        <w:spacing w:lineRule="auto" w:line="276"/>
        <w:rPr>
          <w:b/>
          <w:bCs/>
        </w:rPr>
      </w:pPr>
    </w:p>
    <w:p>
      <w:pPr>
        <w:spacing w:lineRule="auto" w:line="276"/>
        <w:jc w:val="both"/>
      </w:pPr>
      <w:r>
        <w:rPr>
          <w:b/>
          <w:bCs/>
          <w:u w:val="single"/>
        </w:rPr>
        <w:t>Venue:</w:t>
      </w:r>
      <w:r>
        <w:rPr>
          <w:b/>
          <w:bCs/>
        </w:rPr>
        <w:t xml:space="preserve"> </w:t>
      </w:r>
      <w:r>
        <w:rPr/>
        <w:t>Building A3, Room 201</w:t>
      </w:r>
    </w:p>
    <w:p>
      <w:pPr>
        <w:spacing w:lineRule="auto" w:line="276"/>
        <w:jc w:val="both"/>
      </w:pPr>
      <w:r>
        <w:rPr>
          <w:b/>
          <w:bCs/>
          <w:u w:val="single"/>
        </w:rPr>
        <w:t>Chairman of the Section:</w:t>
      </w:r>
      <w:r>
        <w:rPr/>
        <w:t xml:space="preserve"> Prof. Dr. László Baranyi</w:t>
      </w:r>
    </w:p>
    <w:p>
      <w:pPr>
        <w:spacing w:lineRule="auto" w:line="276"/>
        <w:jc w:val="both"/>
      </w:pPr>
      <w:r>
        <w:rPr>
          <w:b/>
          <w:bCs/>
          <w:u w:val="single"/>
        </w:rPr>
        <w:t>Secretary:</w:t>
      </w:r>
      <w:r>
        <w:rPr/>
        <w:t xml:space="preserve"> Levente Tugyi</w:t>
      </w:r>
    </w:p>
    <w:p>
      <w:pPr>
        <w:spacing w:lineRule="auto" w:line="276"/>
        <w:jc w:val="both"/>
      </w:pPr>
    </w:p>
    <w:p>
      <w:pPr>
        <w:spacing w:lineRule="auto" w:line="276"/>
        <w:jc w:val="both"/>
        <w:rPr>
          <w:b/>
          <w:bCs/>
          <w:u w:val="single"/>
          <w:lang w:eastAsia="en-US"/>
        </w:rPr>
      </w:pPr>
      <w:r>
        <w:rPr>
          <w:b/>
          <w:bCs/>
          <w:u w:val="single"/>
          <w:lang w:eastAsia="en-US"/>
        </w:rPr>
        <w:t>Presentations</w:t>
      </w:r>
    </w:p>
    <w:p>
      <w:pPr>
        <w:spacing w:lineRule="auto" w:line="276"/>
        <w:jc w:val="both"/>
        <w:rPr>
          <w:b/>
          <w:bCs/>
          <w:u w:val="single"/>
        </w:rPr>
      </w:pPr>
    </w:p>
    <w:p>
      <w:pPr>
        <w:ind w:firstLine="708"/>
        <w:jc w:val="both"/>
      </w:pPr>
      <w:r>
        <w:t>14</w:t>
      </w:r>
      <w:r>
        <w:rPr>
          <w:vertAlign w:val="superscript"/>
        </w:rPr>
        <w:t>00</w:t>
      </w:r>
      <w:r>
        <w:rPr/>
        <w:tab/>
      </w:r>
      <w:r>
        <w:rPr>
          <w:b/>
          <w:bCs/>
        </w:rPr>
        <w:t>Marwen Habbachi</w:t>
      </w:r>
      <w:r>
        <w:rPr/>
        <w:t xml:space="preserve"> (supervisor: Dr. Attila Baksa)</w:t>
      </w:r>
    </w:p>
    <w:p>
      <w:pPr>
        <w:ind w:left="1416"/>
        <w:jc w:val="both"/>
        <w:rPr>
          <w:i/>
        </w:rPr>
      </w:pPr>
      <w:r>
        <w:rPr>
          <w:i/>
        </w:rPr>
        <w:t>Characterization of damage mechanism in incremental forming of high strength aluminum alloy</w:t>
      </w:r>
    </w:p>
    <w:p>
      <w:pPr>
        <w:ind w:left="1416"/>
        <w:jc w:val="both"/>
        <w:rPr>
          <w:i/>
        </w:rPr>
      </w:pPr>
    </w:p>
    <w:p>
      <w:pPr>
        <w:ind w:firstLine="708"/>
        <w:jc w:val="both"/>
        <w:rPr>
          <w:i/>
        </w:rPr>
      </w:pPr>
      <w:r>
        <w:t>14</w:t>
      </w:r>
      <w:r>
        <w:rPr>
          <w:vertAlign w:val="superscript"/>
        </w:rPr>
        <w:t>15</w:t>
      </w:r>
      <w:r>
        <w:rPr/>
        <w:tab/>
      </w:r>
      <w:r>
        <w:rPr>
          <w:b/>
          <w:bCs/>
        </w:rPr>
        <w:t xml:space="preserve">Zsolt Vadai </w:t>
      </w:r>
      <w:r>
        <w:rPr/>
        <w:t>(supervisor: Dr. Balázs Tóth)</w:t>
      </w:r>
    </w:p>
    <w:p>
      <w:pPr>
        <w:ind w:left="1416" w:firstLine="4"/>
        <w:jc w:val="both"/>
        <w:rPr>
          <w:i/>
        </w:rPr>
      </w:pPr>
      <w:r>
        <w:rPr>
          <w:i/>
        </w:rPr>
        <w:t>Theoretical Development and Application of a p-Version Space–Time Finite Element Method Derived from the Extended Hamilton’s Principle for Elastodynamic Problems with Typical Initial Conditions</w:t>
      </w:r>
    </w:p>
    <w:p>
      <w:pPr>
        <w:ind w:left="1416" w:firstLine="4"/>
        <w:jc w:val="both"/>
        <w:rPr>
          <w:i/>
        </w:rPr>
      </w:pPr>
    </w:p>
    <w:p>
      <w:pPr>
        <w:ind w:firstLine="708"/>
        <w:jc w:val="both"/>
        <w:rPr>
          <w:i/>
        </w:rPr>
      </w:pPr>
      <w:r>
        <w:t>14</w:t>
      </w:r>
      <w:r>
        <w:rPr>
          <w:vertAlign w:val="superscript"/>
        </w:rPr>
        <w:t>30</w:t>
      </w:r>
      <w:r>
        <w:rPr/>
        <w:tab/>
      </w:r>
      <w:r>
        <w:rPr>
          <w:b/>
          <w:bCs/>
        </w:rPr>
        <w:t xml:space="preserve">Husniddin Khayrullaev </w:t>
      </w:r>
      <w:r>
        <w:rPr/>
        <w:t>(supervisor: Dr. Endre Kovács)</w:t>
      </w:r>
    </w:p>
    <w:p>
      <w:pPr>
        <w:ind w:left="1416"/>
        <w:jc w:val="both"/>
        <w:rPr>
          <w:i/>
        </w:rPr>
      </w:pPr>
      <w:r>
        <w:rPr>
          <w:i/>
        </w:rPr>
        <w:t>Prediction heat transfer in Building walls of Different Materials Using Neural Networks and Finite Difference Methods</w:t>
      </w:r>
    </w:p>
    <w:p>
      <w:pPr>
        <w:ind w:left="1416"/>
        <w:jc w:val="both"/>
        <w:rPr>
          <w:i/>
        </w:rPr>
      </w:pPr>
    </w:p>
    <w:p>
      <w:pPr>
        <w:ind w:left="1416" w:hanging="708"/>
        <w:jc w:val="both"/>
      </w:pPr>
      <w:r>
        <w:t>14</w:t>
      </w:r>
      <w:r>
        <w:rPr>
          <w:vertAlign w:val="superscript"/>
        </w:rPr>
        <w:t>45</w:t>
      </w:r>
      <w:r>
        <w:rPr/>
        <w:tab/>
      </w:r>
      <w:r>
        <w:rPr>
          <w:b/>
          <w:bCs/>
        </w:rPr>
        <w:t xml:space="preserve">Simon Waswa Wekesa </w:t>
      </w:r>
      <w:r>
        <w:rPr/>
        <w:t>(supervisor: Dr. Krisztián Hriczó; co-supervisor: Dr. Winifred Mutuku)</w:t>
      </w:r>
    </w:p>
    <w:p>
      <w:pPr>
        <w:ind w:left="1416"/>
        <w:jc w:val="both"/>
        <w:rPr>
          <w:i/>
        </w:rPr>
      </w:pPr>
      <w:r>
        <w:rPr>
          <w:i/>
        </w:rPr>
        <w:t>Analysis of MHD entropy generation of radiative flow past a nonlinear stretching porous plate</w:t>
      </w:r>
    </w:p>
    <w:p>
      <w:pPr>
        <w:ind w:left="1416"/>
        <w:jc w:val="both"/>
        <w:rPr>
          <w:i/>
        </w:rPr>
      </w:pPr>
    </w:p>
    <w:p>
      <w:pPr>
        <w:ind w:firstLine="708"/>
        <w:jc w:val="both"/>
        <w:rPr>
          <w:i/>
        </w:rPr>
      </w:pPr>
      <w:r>
        <w:t>15</w:t>
      </w:r>
      <w:r>
        <w:rPr>
          <w:vertAlign w:val="superscript"/>
        </w:rPr>
        <w:t>00</w:t>
      </w:r>
      <w:r>
        <w:rPr/>
        <w:tab/>
      </w:r>
      <w:r>
        <w:rPr>
          <w:b/>
          <w:bCs/>
        </w:rPr>
        <w:t>Aimen Tanougast</w:t>
      </w:r>
      <w:r>
        <w:rPr/>
        <w:t xml:space="preserve"> (supervisor: Dr. Krisztián Hriczó)</w:t>
      </w:r>
    </w:p>
    <w:p>
      <w:pPr>
        <w:ind w:left="1416" w:firstLine="4"/>
        <w:jc w:val="both"/>
        <w:rPr>
          <w:i/>
        </w:rPr>
      </w:pPr>
      <w:r>
        <w:rPr>
          <w:i/>
        </w:rPr>
        <w:t>Numerical Investigation of Vortex Generator Size and Position Effects on Thermal–Hydraulic Performance in a Corrugated Channel</w:t>
      </w:r>
    </w:p>
    <w:p>
      <w:pPr>
        <w:ind w:left="1416" w:firstLine="4"/>
        <w:jc w:val="both"/>
        <w:rPr>
          <w:i/>
        </w:rPr>
      </w:pPr>
    </w:p>
    <w:p>
      <w:pPr>
        <w:ind w:firstLine="708"/>
        <w:jc w:val="both"/>
      </w:pPr>
      <w:r>
        <w:t>15</w:t>
      </w:r>
      <w:r>
        <w:rPr>
          <w:vertAlign w:val="superscript"/>
        </w:rPr>
        <w:t>15</w:t>
      </w:r>
      <w:r>
        <w:rPr/>
        <w:tab/>
      </w:r>
      <w:r>
        <w:rPr>
          <w:b/>
          <w:bCs/>
        </w:rPr>
        <w:t xml:space="preserve">Dávid Szalánczi </w:t>
      </w:r>
      <w:r>
        <w:rPr/>
        <w:t>(supervisor: Dr. Péter Bencs)</w:t>
      </w:r>
    </w:p>
    <w:p>
      <w:pPr>
        <w:ind w:left="1416"/>
        <w:jc w:val="both"/>
        <w:rPr>
          <w:i/>
        </w:rPr>
      </w:pPr>
      <w:r>
        <w:rPr>
          <w:i/>
        </w:rPr>
        <w:t>Behavior of Photovoltaic Technologies under Sudden Weather Changes – A Simulation-Based Analysis</w:t>
      </w:r>
    </w:p>
    <w:p>
      <w:pPr>
        <w:ind w:left="1416"/>
        <w:jc w:val="both"/>
        <w:rPr>
          <w:i/>
        </w:rPr>
      </w:pPr>
    </w:p>
    <w:p>
      <w:pPr>
        <w:ind w:firstLine="708"/>
        <w:jc w:val="both"/>
        <w:rPr>
          <w:i/>
        </w:rPr>
      </w:pPr>
      <w:r>
        <w:t>15</w:t>
      </w:r>
      <w:r>
        <w:rPr>
          <w:vertAlign w:val="superscript"/>
        </w:rPr>
        <w:t>30</w:t>
      </w:r>
      <w:r>
        <w:rPr/>
        <w:tab/>
      </w:r>
      <w:r>
        <w:rPr>
          <w:b/>
          <w:bCs/>
        </w:rPr>
        <w:t xml:space="preserve">Dávid Szalánczi </w:t>
      </w:r>
      <w:r>
        <w:rPr/>
        <w:t>(supervisor: Dr. Péter Bencs)</w:t>
      </w:r>
    </w:p>
    <w:p>
      <w:pPr>
        <w:ind w:left="1416"/>
        <w:jc w:val="both"/>
        <w:rPr>
          <w:i/>
        </w:rPr>
      </w:pPr>
      <w:r>
        <w:rPr>
          <w:i/>
        </w:rPr>
        <w:t>Impact of Partial and Dynamic Shading on the Performance and Thermal Behavior of Various Photovoltaic Technologies</w:t>
      </w:r>
    </w:p>
    <w:p>
      <w:pPr>
        <w:ind w:left="1416"/>
        <w:jc w:val="both"/>
        <w:rPr>
          <w:i/>
        </w:rPr>
      </w:pPr>
    </w:p>
    <w:p>
      <w:pPr>
        <w:jc w:val="both"/>
        <w:rPr>
          <w:i/>
        </w:rPr>
      </w:pPr>
    </w:p>
    <w:p>
      <w:pPr>
        <w:jc w:val="both"/>
        <w:rPr>
          <w:i/>
        </w:rPr>
      </w:pPr>
    </w:p>
    <w:p>
      <w:pPr>
        <w:jc w:val="center"/>
        <w:rPr>
          <w:b/>
          <w:bCs/>
        </w:rPr>
      </w:pPr>
      <w:r>
        <w:rPr>
          <w:b/>
          <w:bCs/>
        </w:rPr>
        <w:t>DOKTORAND FORUM</w:t>
      </w:r>
    </w:p>
    <w:p>
      <w:pPr>
        <w:jc w:val="center"/>
        <w:rPr>
          <w:b/>
          <w:bCs/>
        </w:rPr>
      </w:pPr>
    </w:p>
    <w:p>
      <w:pPr>
        <w:spacing w:lineRule="auto" w:line="276"/>
        <w:rPr>
          <w:b/>
          <w:bCs/>
        </w:rPr>
      </w:pPr>
      <w:r>
        <w:rPr>
          <w:b/>
          <w:bCs/>
        </w:rPr>
        <w:t>28 November 2025</w:t>
      </w:r>
    </w:p>
    <w:p>
      <w:pPr>
        <w:spacing w:lineRule="auto" w:line="276"/>
        <w:rPr>
          <w:b/>
          <w:bCs/>
        </w:rPr>
      </w:pPr>
    </w:p>
    <w:p>
      <w:pPr>
        <w:pStyle w:val="Cmsor1"/>
        <w:jc w:val="both"/>
        <w:rPr/>
      </w:pPr>
      <w:r>
        <w:rPr>
          <w:lang w:val="en-US" w:eastAsia="en-US"/>
        </w:rPr>
        <w:t>FACULTY OF MECHANICAL ENGINEERING AND INFORMATICS</w:t>
      </w:r>
    </w:p>
    <w:p>
      <w:pPr>
        <w:spacing w:lineRule="auto" w:line="276"/>
        <w:rPr>
          <w:b/>
          <w:bCs/>
        </w:rPr>
      </w:pPr>
      <w:r>
        <w:rPr>
          <w:b/>
          <w:bCs/>
        </w:rPr>
        <w:t>István Sályi Doctoral School of Mechanical Engineering Sciences</w:t>
      </w:r>
    </w:p>
    <w:p>
      <w:pPr>
        <w:rPr>
          <w:b/>
          <w:bCs/>
        </w:rPr>
      </w:pPr>
      <w:r>
        <w:rPr>
          <w:b/>
          <w:bCs/>
        </w:rPr>
        <w:t xml:space="preserve">Section of Mechanics of solids; </w:t>
      </w:r>
    </w:p>
    <w:p>
      <w:pPr>
        <w:rPr>
          <w:b/>
          <w:bCs/>
        </w:rPr>
      </w:pPr>
      <w:r>
        <w:rPr>
          <w:b/>
          <w:bCs/>
        </w:rPr>
        <w:t>Section of Transport processes and machines;</w:t>
      </w:r>
    </w:p>
    <w:p>
      <w:pPr>
        <w:rPr>
          <w:b/>
          <w:bCs/>
        </w:rPr>
      </w:pPr>
      <w:r>
        <w:rPr>
          <w:b/>
          <w:bCs/>
        </w:rPr>
        <w:t>Section of Energy and chemical engineering systems design</w:t>
      </w:r>
    </w:p>
    <w:p>
      <w:pPr>
        <w:spacing w:lineRule="auto" w:line="276"/>
        <w:rPr>
          <w:b/>
          <w:bCs/>
        </w:rPr>
      </w:pPr>
    </w:p>
    <w:p>
      <w:pPr>
        <w:spacing w:lineRule="auto" w:line="276"/>
        <w:jc w:val="both"/>
      </w:pPr>
      <w:r>
        <w:rPr>
          <w:b/>
          <w:bCs/>
          <w:u w:val="single"/>
        </w:rPr>
        <w:t>Venue:</w:t>
      </w:r>
      <w:r>
        <w:rPr>
          <w:b/>
          <w:bCs/>
        </w:rPr>
        <w:t xml:space="preserve"> </w:t>
      </w:r>
      <w:r>
        <w:rPr/>
        <w:t>Building A3, Room 201</w:t>
      </w:r>
    </w:p>
    <w:p>
      <w:pPr>
        <w:spacing w:lineRule="auto" w:line="276"/>
        <w:jc w:val="both"/>
      </w:pPr>
      <w:r>
        <w:rPr>
          <w:b/>
          <w:bCs/>
          <w:u w:val="single"/>
        </w:rPr>
        <w:t>Chairman of the Section:</w:t>
      </w:r>
      <w:r>
        <w:rPr/>
        <w:t xml:space="preserve"> Prof. Dr. László Baranyi</w:t>
      </w:r>
    </w:p>
    <w:p>
      <w:pPr>
        <w:spacing w:lineRule="auto" w:line="276"/>
        <w:jc w:val="both"/>
      </w:pPr>
      <w:r>
        <w:rPr>
          <w:b/>
          <w:bCs/>
          <w:u w:val="single"/>
        </w:rPr>
        <w:t>Secretary:</w:t>
      </w:r>
      <w:r>
        <w:rPr/>
        <w:t xml:space="preserve"> Levente Tugyi</w:t>
      </w:r>
    </w:p>
    <w:p>
      <w:pPr>
        <w:spacing w:lineRule="auto" w:line="276"/>
        <w:jc w:val="both"/>
      </w:pPr>
    </w:p>
    <w:p>
      <w:pPr>
        <w:spacing w:lineRule="auto" w:line="276"/>
        <w:jc w:val="both"/>
        <w:rPr>
          <w:b/>
          <w:bCs/>
          <w:u w:val="single"/>
          <w:lang w:eastAsia="en-US"/>
        </w:rPr>
      </w:pPr>
      <w:r>
        <w:rPr>
          <w:b/>
          <w:bCs/>
          <w:u w:val="single"/>
          <w:lang w:eastAsia="en-US"/>
        </w:rPr>
        <w:t>Presentations</w:t>
      </w:r>
    </w:p>
    <w:p>
      <w:pPr>
        <w:ind w:left="1416"/>
        <w:jc w:val="both"/>
        <w:rPr>
          <w:i/>
        </w:rPr>
      </w:pPr>
    </w:p>
    <w:p>
      <w:pPr>
        <w:ind w:left="1416"/>
        <w:jc w:val="both"/>
        <w:rPr>
          <w:b/>
          <w:bCs/>
          <w:i/>
        </w:rPr>
      </w:pPr>
    </w:p>
    <w:p>
      <w:pPr>
        <w:ind w:firstLine="708"/>
        <w:jc w:val="both"/>
        <w:rPr>
          <w:i/>
        </w:rPr>
      </w:pPr>
      <w:r>
        <w:t>15</w:t>
      </w:r>
      <w:r>
        <w:rPr>
          <w:vertAlign w:val="superscript"/>
        </w:rPr>
        <w:t>45</w:t>
      </w:r>
      <w:r>
        <w:rPr>
          <w:vertAlign w:val="superscript"/>
        </w:rPr>
        <w:tab/>
      </w:r>
      <w:r>
        <w:rPr>
          <w:b/>
          <w:bCs/>
        </w:rPr>
        <w:t>Salman Brbhan</w:t>
      </w:r>
      <w:r>
        <w:rPr/>
        <w:t xml:space="preserve"> (supervisor: Dr. Zoltán Szamosi)</w:t>
      </w:r>
    </w:p>
    <w:p>
      <w:pPr>
        <w:ind w:left="1416" w:firstLine="4"/>
        <w:jc w:val="both"/>
        <w:rPr>
          <w:i/>
        </w:rPr>
      </w:pPr>
      <w:r>
        <w:rPr>
          <w:i/>
        </w:rPr>
        <w:t>Optical and Thermal study for a Linear Fresnel collector system</w:t>
      </w:r>
    </w:p>
    <w:p>
      <w:pPr>
        <w:ind w:left="1416" w:firstLine="4"/>
        <w:jc w:val="both"/>
        <w:rPr>
          <w:i/>
        </w:rPr>
      </w:pPr>
    </w:p>
    <w:p>
      <w:pPr>
        <w:ind w:left="1416" w:firstLine="4"/>
        <w:jc w:val="both"/>
        <w:rPr>
          <w:i/>
        </w:rPr>
      </w:pPr>
    </w:p>
    <w:p>
      <w:pPr>
        <w:ind w:firstLine="708"/>
        <w:jc w:val="both"/>
        <w:rPr>
          <w:i/>
        </w:rPr>
      </w:pPr>
      <w:r>
        <w:rPr>
          <w:i/>
        </w:rPr>
        <w:t>16</w:t>
      </w:r>
      <w:r>
        <w:rPr>
          <w:i/>
          <w:vertAlign w:val="superscript"/>
        </w:rPr>
        <w:t>00</w:t>
      </w:r>
      <w:r>
        <w:rPr>
          <w:i/>
          <w:vertAlign w:val="superscript"/>
        </w:rPr>
        <w:tab/>
      </w:r>
      <w:r>
        <w:rPr>
          <w:b/>
          <w:bCs/>
          <w:i/>
        </w:rPr>
        <w:t>Manaf Ahmed</w:t>
      </w:r>
      <w:r>
        <w:rPr>
          <w:i/>
        </w:rPr>
        <w:t xml:space="preserve"> (supervisor: Dr. Péter Bencs)</w:t>
      </w:r>
    </w:p>
    <w:p>
      <w:pPr>
        <w:ind w:left="1416" w:firstLine="4"/>
        <w:jc w:val="both"/>
        <w:rPr>
          <w:i/>
        </w:rPr>
      </w:pPr>
      <w:r>
        <w:rPr>
          <w:i/>
        </w:rPr>
        <w:t>Summer-to-Autumn Hot-Water Storage Using Evacuated-Tube Solar Collectors for Space Heating</w:t>
      </w:r>
    </w:p>
    <w:p>
      <w:pPr>
        <w:ind w:left="1416" w:firstLine="4"/>
        <w:rPr>
          <w:i/>
        </w:rPr>
      </w:pPr>
    </w:p>
    <w:p>
      <w:pPr>
        <w:spacing w:after="160" w:lineRule="auto" w:line="259"/>
        <w:rPr>
          <w:i/>
          <w:highlight w:val="green"/>
        </w:rPr>
      </w:pPr>
      <w:r>
        <w:rPr>
          <w:i/>
          <w:highlight w:val="green"/>
        </w:rPr>
        <w:br w:type="page"/>
      </w:r>
    </w:p>
    <w:p>
      <w:pPr>
        <w:spacing w:lineRule="auto" w:line="276"/>
        <w:jc w:val="center"/>
        <w:rPr>
          <w:b/>
          <w:bCs/>
        </w:rPr>
      </w:pPr>
      <w:r>
        <w:rPr>
          <w:b/>
          <w:bCs/>
        </w:rPr>
        <w:t>DOKTORAND FORUM</w:t>
      </w:r>
    </w:p>
    <w:p>
      <w:pPr>
        <w:spacing w:lineRule="auto" w:line="276"/>
        <w:rPr>
          <w:b/>
          <w:bCs/>
        </w:rPr>
      </w:pPr>
    </w:p>
    <w:p>
      <w:pPr>
        <w:spacing w:lineRule="auto" w:line="276"/>
        <w:rPr>
          <w:b/>
          <w:bCs/>
        </w:rPr>
      </w:pPr>
      <w:r>
        <w:rPr>
          <w:b/>
          <w:bCs/>
        </w:rPr>
        <w:t>28 November 2025</w:t>
      </w:r>
    </w:p>
    <w:p>
      <w:pPr>
        <w:spacing w:lineRule="auto" w:line="276"/>
        <w:rPr>
          <w:b/>
          <w:bCs/>
        </w:rPr>
      </w:pPr>
    </w:p>
    <w:p>
      <w:pPr>
        <w:pStyle w:val="Cmsor1"/>
        <w:jc w:val="both"/>
        <w:rPr/>
      </w:pPr>
      <w:r>
        <w:rPr>
          <w:lang w:val="en-US" w:eastAsia="en-US"/>
        </w:rPr>
        <w:t>FACULTY OF MECHANICAL ENGINEERING AND INFORMATICS</w:t>
      </w:r>
    </w:p>
    <w:p>
      <w:pPr>
        <w:rPr>
          <w:b/>
          <w:bCs/>
        </w:rPr>
      </w:pPr>
      <w:r>
        <w:rPr>
          <w:b/>
          <w:bCs/>
        </w:rPr>
        <w:t>István Sályi Doctoral School of Mechanical Engineering Sciences</w:t>
      </w:r>
    </w:p>
    <w:p>
      <w:pPr>
        <w:jc w:val="both"/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Section of Product development and design</w:t>
      </w:r>
    </w:p>
    <w:p>
      <w:pPr>
        <w:rPr>
          <w:b/>
          <w:bCs/>
        </w:rPr>
      </w:pPr>
      <w:r>
        <w:rPr>
          <w:b/>
          <w:bCs/>
        </w:rPr>
        <w:t>Section of Design of machines and elements</w:t>
      </w:r>
    </w:p>
    <w:p>
      <w:pPr>
        <w:jc w:val="both"/>
        <w:rPr>
          <w:b/>
          <w:bCs/>
        </w:rPr>
      </w:pPr>
    </w:p>
    <w:p>
      <w:pPr/>
      <w:r>
        <w:rPr>
          <w:b/>
          <w:bCs/>
          <w:u w:val="single"/>
        </w:rPr>
        <w:t>Venue</w:t>
      </w:r>
      <w:r>
        <w:rPr>
          <w:b/>
          <w:bCs/>
        </w:rPr>
        <w:t xml:space="preserve">: </w:t>
      </w:r>
      <w:r>
        <w:rPr/>
        <w:t>Building A3, Room 115</w:t>
      </w:r>
    </w:p>
    <w:p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Chairman of the Section:</w:t>
      </w:r>
      <w:r>
        <w:rPr/>
        <w:t xml:space="preserve"> </w:t>
      </w:r>
      <w:r>
        <w:rPr/>
        <w:tab/>
      </w:r>
      <w:r>
        <w:rPr/>
        <w:t>Prof. Dr. Gabriella Vadászné Bognár</w:t>
      </w:r>
      <w:r>
        <w:rPr>
          <w:b/>
          <w:bCs/>
          <w:u w:val="single"/>
        </w:rPr>
        <w:t xml:space="preserve"> </w:t>
      </w:r>
    </w:p>
    <w:p>
      <w:pPr>
        <w:jc w:val="both"/>
      </w:pPr>
      <w:r>
        <w:rPr>
          <w:b/>
          <w:bCs/>
          <w:u w:val="single"/>
        </w:rPr>
        <w:t>Secretary:</w:t>
      </w:r>
      <w:r>
        <w:rPr/>
        <w:t xml:space="preserve"> Tamás Árvai</w:t>
      </w:r>
    </w:p>
    <w:p>
      <w:pPr>
        <w:tabs>
          <w:tab w:pos="1530" w:val="left"/>
        </w:tabs>
        <w:jc w:val="both"/>
      </w:pPr>
    </w:p>
    <w:p>
      <w:pPr>
        <w:tabs>
          <w:tab w:pos="1530" w:val="left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Pre</w:t>
      </w:r>
      <w:r>
        <w:rPr>
          <w:b/>
          <w:bCs/>
          <w:u w:val="single"/>
          <w:lang w:eastAsia="en-US"/>
        </w:rPr>
        <w:t>sentations</w:t>
      </w:r>
    </w:p>
    <w:p>
      <w:pPr/>
    </w:p>
    <w:p>
      <w:pPr>
        <w:ind w:firstLine="708"/>
        <w:jc w:val="both"/>
      </w:pPr>
      <w:r>
        <w:t>8</w:t>
      </w:r>
      <w:r>
        <w:rPr>
          <w:vertAlign w:val="superscript"/>
        </w:rPr>
        <w:t>30</w:t>
      </w:r>
      <w:r>
        <w:rPr>
          <w:vertAlign w:val="superscript"/>
        </w:rPr>
        <w:tab/>
      </w:r>
      <w:r>
        <w:rPr>
          <w:b/>
          <w:bCs/>
        </w:rPr>
        <w:t>Sulaiman Mustafa Khazaal Al Timmimi (</w:t>
      </w:r>
      <w:r>
        <w:rPr/>
        <w:t>supervisor: Dr. Szabolcs Szávai)</w:t>
      </w:r>
    </w:p>
    <w:p>
      <w:pPr>
        <w:ind w:left="1416"/>
        <w:rPr>
          <w:i/>
        </w:rPr>
      </w:pPr>
      <w:r>
        <w:rPr>
          <w:i/>
        </w:rPr>
        <w:t>Tribological Behavior of Hybrid Metal Matrix Composite Based Iron-Al2O3-ZrO2 Reinforced with Nanoparticles of MoS2and Gr.</w:t>
      </w:r>
    </w:p>
    <w:p>
      <w:pPr>
        <w:ind w:left="1416"/>
        <w:rPr>
          <w:i/>
        </w:rPr>
      </w:pPr>
    </w:p>
    <w:p>
      <w:pPr>
        <w:ind w:firstLine="708"/>
        <w:jc w:val="both"/>
      </w:pPr>
      <w:r>
        <w:t>8</w:t>
      </w:r>
      <w:r>
        <w:rPr>
          <w:vertAlign w:val="superscript"/>
        </w:rPr>
        <w:t>45</w:t>
      </w:r>
      <w:r>
        <w:rPr/>
        <w:tab/>
      </w:r>
      <w:r>
        <w:rPr>
          <w:b/>
          <w:bCs/>
        </w:rPr>
        <w:t xml:space="preserve">Katreen Ebrahem </w:t>
      </w:r>
      <w:r>
        <w:rPr/>
        <w:t>(supervisor: Dr. Szabolcs Szávai)</w:t>
      </w:r>
    </w:p>
    <w:p>
      <w:pPr>
        <w:ind w:left="1416"/>
        <w:rPr>
          <w:i/>
        </w:rPr>
      </w:pPr>
      <w:r>
        <w:rPr>
          <w:i/>
        </w:rPr>
        <w:t>Biomechanical Assessment of Lumbar Disc Protheses: The Role of Material Properties in Functional Performance</w:t>
      </w:r>
    </w:p>
    <w:p>
      <w:pPr>
        <w:ind w:left="1416"/>
        <w:rPr>
          <w:i/>
        </w:rPr>
      </w:pPr>
    </w:p>
    <w:p>
      <w:pPr>
        <w:ind w:firstLine="708"/>
        <w:rPr>
          <w:i/>
        </w:rPr>
      </w:pPr>
      <w:r>
        <w:t>9</w:t>
      </w:r>
      <w:r>
        <w:rPr>
          <w:vertAlign w:val="superscript"/>
        </w:rPr>
        <w:t>00</w:t>
      </w:r>
      <w:r>
        <w:rPr/>
        <w:tab/>
      </w:r>
      <w:r>
        <w:rPr>
          <w:b/>
          <w:bCs/>
        </w:rPr>
        <w:t>Md Mazedur Rahman</w:t>
      </w:r>
      <w:r>
        <w:rPr/>
        <w:t xml:space="preserve"> (supervisor: Dr. Szabolcs Szávai)</w:t>
      </w:r>
    </w:p>
    <w:p>
      <w:pPr>
        <w:ind w:left="1416"/>
        <w:rPr>
          <w:i/>
        </w:rPr>
      </w:pPr>
      <w:r>
        <w:rPr>
          <w:i/>
        </w:rPr>
        <w:t>Representative volume elements generation and investigations of Plant-fiber reinforced unidirectional composites by machine learning algorithm</w:t>
      </w:r>
    </w:p>
    <w:p>
      <w:pPr>
        <w:ind w:left="1416"/>
        <w:rPr>
          <w:i/>
        </w:rPr>
      </w:pPr>
    </w:p>
    <w:p>
      <w:pPr>
        <w:ind w:firstLine="708"/>
        <w:rPr>
          <w:i/>
        </w:rPr>
      </w:pPr>
      <w:r>
        <w:t>9</w:t>
      </w:r>
      <w:r>
        <w:rPr>
          <w:vertAlign w:val="superscript"/>
        </w:rPr>
        <w:t>15</w:t>
      </w:r>
      <w:r>
        <w:rPr/>
        <w:tab/>
      </w:r>
      <w:r>
        <w:rPr>
          <w:b/>
          <w:bCs/>
        </w:rPr>
        <w:t xml:space="preserve">Alaa Alrudhan </w:t>
      </w:r>
      <w:r>
        <w:rPr/>
        <w:t>(supervisor: Prof. Dr. Gabriella Bognár)</w:t>
      </w:r>
    </w:p>
    <w:p>
      <w:pPr>
        <w:ind w:left="1416"/>
        <w:rPr>
          <w:i/>
        </w:rPr>
      </w:pPr>
      <w:r>
        <w:rPr>
          <w:i/>
        </w:rPr>
        <w:t>Tube Filled with Multiple Layers of Varying Porosity</w:t>
      </w:r>
    </w:p>
    <w:p>
      <w:pPr>
        <w:ind w:left="1416"/>
        <w:rPr>
          <w:i/>
        </w:rPr>
      </w:pPr>
    </w:p>
    <w:p>
      <w:pPr>
        <w:ind w:left="1416" w:hanging="708"/>
      </w:pPr>
      <w:r>
        <w:t>9</w:t>
      </w:r>
      <w:r>
        <w:rPr>
          <w:vertAlign w:val="superscript"/>
        </w:rPr>
        <w:t>30</w:t>
      </w:r>
      <w:r>
        <w:rPr/>
        <w:tab/>
      </w:r>
      <w:r>
        <w:rPr>
          <w:b/>
          <w:bCs/>
        </w:rPr>
        <w:t xml:space="preserve">Tamás Árvai </w:t>
      </w:r>
      <w:r>
        <w:rPr/>
        <w:t>(supervisor: Dr. Károly Jálics)</w:t>
      </w:r>
    </w:p>
    <w:p>
      <w:pPr>
        <w:ind w:left="1416"/>
        <w:rPr>
          <w:i/>
        </w:rPr>
      </w:pPr>
      <w:r>
        <w:rPr>
          <w:i/>
        </w:rPr>
        <w:t>Investigation of mechanical wave propagation in a Stripped Body in White (SBIW) for diagnostic purposes</w:t>
      </w:r>
    </w:p>
    <w:p>
      <w:pPr>
        <w:ind w:left="1416"/>
        <w:rPr>
          <w:i/>
        </w:rPr>
      </w:pPr>
    </w:p>
    <w:p>
      <w:pPr>
        <w:ind w:firstLine="708"/>
        <w:jc w:val="both"/>
        <w:rPr>
          <w:i/>
        </w:rPr>
      </w:pPr>
      <w:r>
        <w:t>9</w:t>
      </w:r>
      <w:r>
        <w:rPr>
          <w:vertAlign w:val="superscript"/>
        </w:rPr>
        <w:t>45</w:t>
      </w:r>
      <w:r>
        <w:rPr/>
        <w:tab/>
      </w:r>
      <w:r>
        <w:rPr>
          <w:b/>
          <w:bCs/>
        </w:rPr>
        <w:t>Karam Shaaya</w:t>
      </w:r>
      <w:r>
        <w:rPr/>
        <w:t xml:space="preserve"> (supervisor: Dr. Ferenc Sarka)</w:t>
      </w:r>
    </w:p>
    <w:p>
      <w:pPr>
        <w:ind w:left="708" w:firstLine="708"/>
        <w:jc w:val="both"/>
        <w:rPr>
          <w:i/>
        </w:rPr>
      </w:pPr>
      <w:r>
        <w:rPr>
          <w:i/>
        </w:rPr>
        <w:t>Modification methods to improve the accuracy of 3D printed spur gears</w:t>
      </w:r>
    </w:p>
    <w:p>
      <w:pPr>
        <w:ind w:left="708" w:firstLine="708"/>
        <w:jc w:val="both"/>
        <w:rPr>
          <w:i/>
        </w:rPr>
      </w:pPr>
    </w:p>
    <w:p>
      <w:pPr>
        <w:jc w:val="both"/>
        <w:rPr>
          <w:i/>
        </w:rPr>
      </w:pPr>
      <w:r>
        <w:rPr>
          <w:i/>
        </w:rPr>
        <w:tab/>
      </w:r>
      <w:r>
        <w:rPr/>
        <w:t>10</w:t>
      </w:r>
      <w:r>
        <w:rPr>
          <w:vertAlign w:val="superscript"/>
        </w:rPr>
        <w:t>00</w:t>
      </w:r>
      <w:r>
        <w:rPr>
          <w:i/>
        </w:rPr>
        <w:tab/>
      </w:r>
      <w:r>
        <w:rPr>
          <w:b/>
          <w:bCs/>
          <w:i/>
        </w:rPr>
        <w:t>Zainab Ali</w:t>
      </w:r>
      <w:r>
        <w:rPr>
          <w:i/>
        </w:rPr>
        <w:t xml:space="preserve"> (supervisor: Prof. Dr. Gabriella Bognár)</w:t>
      </w:r>
    </w:p>
    <w:p>
      <w:pPr>
        <w:ind w:left="1416"/>
        <w:jc w:val="both"/>
        <w:rPr>
          <w:i/>
        </w:rPr>
      </w:pPr>
      <w:r>
        <w:rPr>
          <w:i/>
        </w:rPr>
        <w:t>Multiscale Investigation of Surface Texture Influence on Ship Resistance Using Correlation Models and Experimental Validation</w:t>
      </w:r>
    </w:p>
    <w:p>
      <w:pPr>
        <w:ind w:left="1416"/>
        <w:jc w:val="both"/>
        <w:rPr>
          <w:i/>
        </w:rPr>
      </w:pPr>
    </w:p>
    <w:p>
      <w:pPr>
        <w:ind w:firstLine="708"/>
        <w:jc w:val="both"/>
        <w:rPr>
          <w:i/>
        </w:rPr>
      </w:pPr>
      <w:r>
        <w:t>10</w:t>
      </w:r>
      <w:r>
        <w:rPr>
          <w:vertAlign w:val="superscript"/>
        </w:rPr>
        <w:t>15</w:t>
      </w:r>
      <w:r>
        <w:rPr>
          <w:i/>
        </w:rPr>
        <w:tab/>
      </w:r>
      <w:r>
        <w:rPr>
          <w:b/>
          <w:bCs/>
          <w:i/>
        </w:rPr>
        <w:t>Alireza Aghakhani</w:t>
      </w:r>
      <w:r>
        <w:rPr>
          <w:i/>
        </w:rPr>
        <w:t xml:space="preserve"> (supervisor: Dr. Ágnes Judit Takács))</w:t>
      </w:r>
    </w:p>
    <w:p>
      <w:pPr>
        <w:ind w:left="708" w:firstLine="708"/>
        <w:jc w:val="both"/>
        <w:rPr>
          <w:i/>
        </w:rPr>
      </w:pPr>
      <w:r>
        <w:rPr>
          <w:i/>
        </w:rPr>
        <w:t>What Does ‘Good Design’ Mean for an AI-Generated Shelf Holder?</w:t>
      </w:r>
    </w:p>
    <w:p>
      <w:pPr>
        <w:ind w:left="708" w:firstLine="708"/>
        <w:jc w:val="both"/>
        <w:rPr>
          <w:i/>
        </w:rPr>
      </w:pPr>
    </w:p>
    <w:p>
      <w:pPr>
        <w:ind w:firstLine="708"/>
        <w:jc w:val="both"/>
        <w:rPr>
          <w:i/>
        </w:rPr>
      </w:pPr>
      <w:r>
        <w:rPr>
          <w:i/>
        </w:rPr>
        <w:t>10</w:t>
      </w:r>
      <w:r>
        <w:rPr>
          <w:i/>
          <w:vertAlign w:val="superscript"/>
        </w:rPr>
        <w:t>30</w:t>
      </w:r>
      <w:r>
        <w:rPr>
          <w:i/>
        </w:rPr>
        <w:tab/>
      </w:r>
      <w:r>
        <w:rPr>
          <w:b/>
          <w:bCs/>
          <w:i/>
        </w:rPr>
        <w:t>Eszter Borsodi</w:t>
      </w:r>
      <w:r>
        <w:rPr>
          <w:i/>
        </w:rPr>
        <w:t xml:space="preserve"> (supervisor: Dr. Ágnes Judit Takács)</w:t>
      </w:r>
    </w:p>
    <w:p>
      <w:pPr>
        <w:ind w:left="1416"/>
        <w:jc w:val="both"/>
        <w:rPr>
          <w:i/>
        </w:rPr>
      </w:pPr>
      <w:r>
        <w:rPr>
          <w:i/>
        </w:rPr>
        <w:t>A Multidimensional Framework for Product Evaluation Based on Circular Design Principles</w:t>
      </w:r>
    </w:p>
    <w:p>
      <w:pPr>
        <w:rPr>
          <w:b/>
          <w:bCs/>
        </w:rPr>
      </w:pPr>
    </w:p>
    <w:p>
      <w:pPr>
        <w:spacing w:lineRule="auto" w:line="360"/>
        <w:jc w:val="center"/>
        <w:rPr>
          <w:b/>
          <w:bCs/>
        </w:rPr>
      </w:pPr>
      <w:r>
        <w:rPr>
          <w:b/>
          <w:bCs/>
        </w:rPr>
        <w:t>DOCTORAND FORUM</w:t>
      </w:r>
    </w:p>
    <w:p>
      <w:pPr>
        <w:spacing w:lineRule="auto" w:line="276"/>
        <w:rPr>
          <w:b/>
          <w:bCs/>
        </w:rPr>
      </w:pPr>
      <w:r>
        <w:rPr>
          <w:b/>
          <w:bCs/>
        </w:rPr>
        <w:t>28 November 2025</w:t>
      </w:r>
    </w:p>
    <w:p>
      <w:pPr>
        <w:pStyle w:val="Cmsor1"/>
        <w:jc w:val="both"/>
        <w:rPr>
          <w:lang w:val="en-US" w:eastAsia="en-US"/>
        </w:rPr>
      </w:pPr>
    </w:p>
    <w:p>
      <w:pPr>
        <w:pStyle w:val="Cmsor1"/>
        <w:jc w:val="both"/>
        <w:rPr/>
      </w:pPr>
      <w:r>
        <w:rPr>
          <w:lang w:val="en-US" w:eastAsia="en-US"/>
        </w:rPr>
        <w:t>FACULTY OF MECHANICAL ENGINEERING AND INFORMATICS</w:t>
      </w:r>
    </w:p>
    <w:p>
      <w:pPr>
        <w:rPr>
          <w:b/>
          <w:bCs/>
        </w:rPr>
      </w:pPr>
      <w:r>
        <w:rPr>
          <w:b/>
          <w:bCs/>
        </w:rPr>
        <w:t>István Sályi Doctoral School of Mechanical Engineering Sciences</w:t>
      </w:r>
    </w:p>
    <w:p>
      <w:pPr>
        <w:jc w:val="both"/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Section of Design of mechatronic systems</w:t>
      </w:r>
    </w:p>
    <w:p>
      <w:pPr>
        <w:rPr>
          <w:b/>
          <w:bCs/>
        </w:rPr>
      </w:pPr>
      <w:r>
        <w:rPr>
          <w:b/>
          <w:bCs/>
        </w:rPr>
        <w:t>Section of Design of engineering structures</w:t>
      </w:r>
    </w:p>
    <w:p>
      <w:pPr>
        <w:rPr>
          <w:b/>
          <w:bCs/>
        </w:rPr>
      </w:pPr>
      <w:r>
        <w:rPr>
          <w:b/>
          <w:bCs/>
        </w:rPr>
        <w:t>Section of Design of machine tools</w:t>
      </w:r>
    </w:p>
    <w:p>
      <w:pPr>
        <w:jc w:val="both"/>
        <w:rPr>
          <w:b/>
          <w:bCs/>
        </w:rPr>
      </w:pPr>
    </w:p>
    <w:p>
      <w:pPr>
        <w:jc w:val="both"/>
      </w:pPr>
      <w:r>
        <w:rPr>
          <w:b/>
          <w:bCs/>
          <w:u w:val="single"/>
        </w:rPr>
        <w:t>Venue</w:t>
      </w:r>
      <w:r>
        <w:rPr>
          <w:b/>
          <w:bCs/>
        </w:rPr>
        <w:t xml:space="preserve">: </w:t>
      </w:r>
      <w:r>
        <w:rPr/>
        <w:t>To Be Announced</w:t>
      </w:r>
    </w:p>
    <w:p>
      <w:pPr>
        <w:jc w:val="both"/>
      </w:pPr>
      <w:r>
        <w:rPr>
          <w:b/>
          <w:bCs/>
          <w:u w:val="single"/>
        </w:rPr>
        <w:t>Chairman of the Section:</w:t>
      </w:r>
      <w:r>
        <w:rPr>
          <w:b/>
          <w:bCs/>
        </w:rPr>
        <w:t xml:space="preserve"> </w:t>
      </w:r>
      <w:r>
        <w:rPr/>
        <w:t>Dr. György Hegedűs</w:t>
      </w:r>
    </w:p>
    <w:p>
      <w:pPr>
        <w:jc w:val="both"/>
      </w:pPr>
      <w:r>
        <w:rPr>
          <w:b/>
          <w:bCs/>
          <w:u w:val="single"/>
        </w:rPr>
        <w:t>Secretary:</w:t>
      </w:r>
      <w:r>
        <w:rPr>
          <w:b/>
          <w:bCs/>
        </w:rPr>
        <w:t xml:space="preserve"> </w:t>
      </w:r>
      <w:r>
        <w:rPr/>
        <w:t>Dávid Bodnár</w:t>
      </w:r>
    </w:p>
    <w:p>
      <w:pPr>
        <w:jc w:val="both"/>
      </w:pPr>
    </w:p>
    <w:p>
      <w:pPr>
        <w:tabs>
          <w:tab w:pos="1530" w:val="left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Pre</w:t>
      </w:r>
      <w:r>
        <w:rPr>
          <w:b/>
          <w:bCs/>
          <w:u w:val="single"/>
          <w:lang w:eastAsia="en-US"/>
        </w:rPr>
        <w:t>sentations</w:t>
      </w:r>
    </w:p>
    <w:p>
      <w:pPr>
        <w:tabs>
          <w:tab w:pos="1530" w:val="left"/>
        </w:tabs>
        <w:jc w:val="both"/>
        <w:rPr>
          <w:b/>
          <w:bCs/>
          <w:u w:val="single"/>
        </w:rPr>
      </w:pPr>
    </w:p>
    <w:p>
      <w:pPr>
        <w:ind w:firstLine="708"/>
        <w:rPr>
          <w:i/>
        </w:rPr>
      </w:pPr>
      <w:r>
        <w:t>9</w:t>
      </w:r>
      <w:r>
        <w:rPr>
          <w:vertAlign w:val="superscript"/>
        </w:rPr>
        <w:t>00</w:t>
      </w:r>
      <w:r>
        <w:rPr/>
        <w:tab/>
      </w:r>
      <w:r>
        <w:rPr>
          <w:b/>
          <w:bCs/>
        </w:rPr>
        <w:t>Muhammad Ali Sadiq</w:t>
      </w:r>
      <w:r>
        <w:rPr/>
        <w:t xml:space="preserve"> (supervisor: Prof. Dr. György Kovács)</w:t>
      </w:r>
    </w:p>
    <w:p>
      <w:pPr>
        <w:ind w:left="1416"/>
        <w:rPr>
          <w:i/>
        </w:rPr>
      </w:pPr>
      <w:r>
        <w:rPr>
          <w:i/>
        </w:rPr>
        <w:t>Design and Optimization of Fiber Reinforced Polymer (FRP) laminated composite sandwich structures</w:t>
      </w:r>
    </w:p>
    <w:p>
      <w:pPr>
        <w:ind w:left="1416"/>
        <w:rPr>
          <w:i/>
        </w:rPr>
      </w:pPr>
    </w:p>
    <w:p>
      <w:pPr>
        <w:ind w:firstLine="708"/>
        <w:rPr>
          <w:i/>
        </w:rPr>
      </w:pPr>
      <w:r>
        <w:t>9</w:t>
      </w:r>
      <w:r>
        <w:rPr>
          <w:vertAlign w:val="superscript"/>
        </w:rPr>
        <w:t>15</w:t>
      </w:r>
      <w:r>
        <w:rPr/>
        <w:tab/>
      </w:r>
      <w:r>
        <w:rPr>
          <w:b/>
          <w:bCs/>
        </w:rPr>
        <w:t xml:space="preserve">Dávid Bodnár </w:t>
      </w:r>
      <w:r>
        <w:rPr/>
        <w:t>(supervisor: Prof. Dr. Károly Jármai)</w:t>
      </w:r>
    </w:p>
    <w:p>
      <w:pPr>
        <w:ind w:left="708" w:firstLine="708"/>
        <w:rPr>
          <w:i/>
        </w:rPr>
      </w:pPr>
      <w:r>
        <w:rPr>
          <w:i/>
        </w:rPr>
        <w:t>Multi Class Anomaly Detection in an Industrial Robot Arm</w:t>
      </w:r>
    </w:p>
    <w:p>
      <w:pPr>
        <w:ind w:left="708" w:firstLine="708"/>
        <w:rPr>
          <w:i/>
        </w:rPr>
      </w:pPr>
    </w:p>
    <w:p>
      <w:pPr>
        <w:rPr>
          <w:i/>
        </w:rPr>
      </w:pPr>
      <w:r>
        <w:rPr>
          <w:i/>
        </w:rPr>
        <w:tab/>
      </w:r>
      <w:r>
        <w:rPr>
          <w:i/>
        </w:rPr>
        <w:t>9</w:t>
      </w:r>
      <w:r>
        <w:rPr>
          <w:i/>
          <w:vertAlign w:val="superscript"/>
        </w:rPr>
        <w:t>30</w:t>
      </w:r>
      <w:r>
        <w:rPr>
          <w:i/>
        </w:rPr>
        <w:tab/>
      </w:r>
      <w:r>
        <w:rPr>
          <w:b/>
          <w:bCs/>
          <w:i/>
        </w:rPr>
        <w:t>István Besenyei</w:t>
      </w:r>
      <w:r>
        <w:rPr>
          <w:i/>
        </w:rPr>
        <w:t xml:space="preserve"> (supervisor: Dr. Zoltán Bihari)</w:t>
      </w:r>
    </w:p>
    <w:p>
      <w:pPr>
        <w:ind w:left="708" w:firstLine="708"/>
        <w:rPr>
          <w:i/>
        </w:rPr>
      </w:pPr>
      <w:r>
        <w:rPr>
          <w:i/>
        </w:rPr>
        <w:t>Testing The Installation of Aluminum Profiles and Groove Nuts</w:t>
      </w:r>
    </w:p>
    <w:p>
      <w:pPr>
        <w:ind w:left="708" w:firstLine="708"/>
        <w:rPr>
          <w:i/>
        </w:rPr>
      </w:pPr>
    </w:p>
    <w:p>
      <w:pPr>
        <w:ind w:left="1416" w:hanging="708"/>
        <w:rPr>
          <w:i/>
        </w:rPr>
      </w:pPr>
      <w:r>
        <w:rPr>
          <w:i/>
        </w:rPr>
        <w:t>9</w:t>
      </w:r>
      <w:r>
        <w:rPr>
          <w:i/>
          <w:vertAlign w:val="superscript"/>
        </w:rPr>
        <w:t>45</w:t>
      </w:r>
      <w:r>
        <w:rPr>
          <w:i/>
          <w:vertAlign w:val="superscript"/>
        </w:rPr>
        <w:tab/>
      </w:r>
      <w:r>
        <w:rPr>
          <w:b/>
          <w:bCs/>
          <w:i/>
        </w:rPr>
        <w:t>Bálint Siktár</w:t>
      </w:r>
      <w:r>
        <w:rPr>
          <w:i/>
        </w:rPr>
        <w:t xml:space="preserve"> (supervisor: Dr. Hegedűs György; co-supervisor: Dr. József Kakuk)</w:t>
      </w:r>
    </w:p>
    <w:p>
      <w:pPr>
        <w:ind w:left="1416"/>
        <w:rPr>
          <w:i/>
        </w:rPr>
      </w:pPr>
      <w:r>
        <w:rPr>
          <w:i/>
        </w:rPr>
        <w:t>Comparing Eccentric Mechanisms Used in AC Powered Hedge Cutters Based on Their Motion Functions</w:t>
      </w:r>
    </w:p>
    <w:p>
      <w:pPr>
        <w:spacing w:after="120" w:lineRule="auto" w:line="360"/>
        <w:jc w:val="both"/>
      </w:pPr>
    </w:p>
    <w:p>
      <w:pPr>
        <w:rPr>
          <w:b/>
          <w:bCs/>
        </w:rPr>
      </w:pPr>
      <w:r>
        <w:rPr>
          <w:b/>
          <w:bCs/>
        </w:rPr>
        <w:br w:type="page"/>
      </w:r>
    </w:p>
    <w:p>
      <w:pPr>
        <w:ind w:left="2124" w:firstLine="708"/>
        <w:rPr>
          <w:b/>
          <w:bCs/>
        </w:rPr>
      </w:pPr>
      <w:r>
        <w:rPr>
          <w:b/>
          <w:bCs/>
        </w:rPr>
        <w:t>DOKTORANDUSZOK FÓRUMA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2025. november 27.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GAZDASÁGTUDOMÁNYI KAR</w:t>
      </w:r>
    </w:p>
    <w:p>
      <w:pPr>
        <w:rPr>
          <w:b/>
          <w:bCs/>
        </w:rPr>
      </w:pPr>
      <w:r>
        <w:rPr>
          <w:b/>
          <w:bCs/>
        </w:rPr>
        <w:t xml:space="preserve">Hantos Elemér Gazdálkodás- és Regionális Tudományi Doktori Iskola </w:t>
      </w:r>
    </w:p>
    <w:p>
      <w:pPr>
        <w:rPr>
          <w:b/>
          <w:bCs/>
        </w:rPr>
      </w:pPr>
      <w:r>
        <w:rPr>
          <w:b/>
          <w:bCs/>
        </w:rPr>
        <w:t>I. szekció: Elmélet és módszertan</w:t>
      </w:r>
    </w:p>
    <w:p>
      <w:pPr>
        <w:jc w:val="both"/>
        <w:rPr>
          <w:color w:val="000000"/>
        </w:rPr>
      </w:pPr>
    </w:p>
    <w:p>
      <w:pPr>
        <w:rPr/>
      </w:pPr>
      <w:r>
        <w:rPr>
          <w:b/>
          <w:bCs/>
          <w:u w:val="single"/>
        </w:rPr>
        <w:t>A szekció elnöke:</w:t>
      </w:r>
      <w:r>
        <w:rPr>
          <w:b/>
          <w:bCs/>
        </w:rPr>
        <w:t xml:space="preserve"> </w:t>
      </w:r>
      <w:r>
        <w:rPr/>
        <w:t>Dr. habil Bartha Zoltán</w:t>
      </w:r>
      <w:r>
        <w:rPr/>
        <w:tab/>
      </w:r>
    </w:p>
    <w:p>
      <w:pPr>
        <w:rPr>
          <w:noProof/>
        </w:rPr>
      </w:pPr>
      <w:r>
        <w:rPr>
          <w:b/>
          <w:bCs/>
          <w:u w:val="single"/>
          <w:noProof/>
        </w:rPr>
        <w:t>A szekció titkára:</w:t>
      </w:r>
      <w:r>
        <w:rPr>
          <w:noProof/>
        </w:rPr>
        <w:t xml:space="preserve"> Kis-Orloczki Mónika</w:t>
      </w:r>
    </w:p>
    <w:p>
      <w:pPr>
        <w:rPr>
          <w:noProof/>
        </w:rPr>
      </w:pPr>
      <w:r>
        <w:rPr>
          <w:b/>
          <w:bCs/>
          <w:u w:val="single"/>
          <w:noProof/>
        </w:rPr>
        <w:t>Helyszín:</w:t>
      </w:r>
      <w:r>
        <w:rPr>
          <w:noProof/>
        </w:rPr>
        <w:t xml:space="preserve"> A/4 4.emelet 421.</w:t>
      </w:r>
    </w:p>
    <w:p>
      <w:pPr>
        <w:rPr>
          <w:b/>
          <w:bCs/>
        </w:rPr>
      </w:pPr>
    </w:p>
    <w:p>
      <w:pPr>
        <w:rPr>
          <w:b/>
          <w:bCs/>
          <w:u w:val="single"/>
        </w:rPr>
      </w:pPr>
      <w:r>
        <w:rPr>
          <w:b/>
          <w:bCs/>
          <w:u w:val="single"/>
        </w:rPr>
        <w:t>Előadások</w:t>
      </w:r>
    </w:p>
    <w:p>
      <w:pPr>
        <w:rPr>
          <w:b/>
          <w:bCs/>
          <w:u w:val="single"/>
        </w:rPr>
      </w:pPr>
    </w:p>
    <w:p>
      <w:pPr>
        <w:tabs>
          <w:tab w:pos="284" w:val="left"/>
          <w:tab w:pos="4935" w:val="left"/>
        </w:tabs>
        <w:ind w:left="1134" w:hanging="1134"/>
        <w:rPr>
          <w:color w:val="000000"/>
        </w:rPr>
      </w:pPr>
      <w:r>
        <w:t xml:space="preserve">     14</w:t>
      </w:r>
      <w:r>
        <w:rPr>
          <w:vertAlign w:val="superscript"/>
        </w:rPr>
        <w:t>00</w:t>
      </w:r>
      <w:r>
        <w:rPr>
          <w:vertAlign w:val="superscript"/>
        </w:rPr>
        <w:tab/>
      </w:r>
      <w:r>
        <w:rPr>
          <w:b/>
          <w:bCs/>
          <w:color w:val="000000"/>
        </w:rPr>
        <w:t>Ensem Mourou</w:t>
      </w:r>
    </w:p>
    <w:p>
      <w:pPr>
        <w:tabs>
          <w:tab w:pos="4935" w:val="left"/>
        </w:tabs>
        <w:ind w:left="1134" w:hanging="85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From Investment to Innovation: Empirical Evidence on the 3i Strategy for Escaping the Middle-Income Trap</w:t>
      </w:r>
    </w:p>
    <w:p>
      <w:pPr>
        <w:tabs>
          <w:tab w:pos="4935" w:val="left"/>
        </w:tabs>
        <w:ind w:left="1134" w:hanging="850"/>
        <w:rPr>
          <w:color w:val="000000"/>
        </w:rPr>
      </w:pPr>
    </w:p>
    <w:p>
      <w:pPr>
        <w:tabs>
          <w:tab w:pos="4935" w:val="left"/>
        </w:tabs>
        <w:rPr>
          <w:b/>
          <w:bCs/>
          <w:color w:val="000000"/>
        </w:rPr>
      </w:pPr>
      <w:r>
        <w:t xml:space="preserve">     14</w:t>
      </w:r>
      <w:r>
        <w:rPr>
          <w:vertAlign w:val="superscript"/>
        </w:rPr>
        <w:t xml:space="preserve">20           </w:t>
      </w:r>
      <w:r>
        <w:rPr>
          <w:b/>
          <w:bCs/>
          <w:color w:val="000000"/>
        </w:rPr>
        <w:t xml:space="preserve">Hajer Jomaa </w:t>
      </w:r>
    </w:p>
    <w:p>
      <w:pPr>
        <w:tabs>
          <w:tab w:pos="4935" w:val="left"/>
        </w:tabs>
        <w:ind w:left="1134" w:hanging="850"/>
        <w:rPr>
          <w:color w:val="000000"/>
        </w:rPr>
      </w:pPr>
      <w:r>
        <w:rPr>
          <w:b/>
          <w:bCs/>
          <w:color w:val="000000"/>
        </w:rPr>
        <w:tab/>
      </w:r>
      <w:r>
        <w:rPr>
          <w:color w:val="000000"/>
        </w:rPr>
        <w:t>A Systematic Review of Sustainable Supply Chain Development: Drivers, Barriers, and Best Practices through a PRISMA-Based Approach</w:t>
      </w:r>
    </w:p>
    <w:p>
      <w:pPr>
        <w:tabs>
          <w:tab w:pos="4935" w:val="left"/>
        </w:tabs>
        <w:ind w:left="1134" w:hanging="850"/>
        <w:rPr>
          <w:color w:val="000000"/>
        </w:rPr>
      </w:pPr>
    </w:p>
    <w:p>
      <w:pPr>
        <w:rPr>
          <w:b/>
          <w:bCs/>
          <w:color w:val="000000"/>
        </w:rPr>
      </w:pPr>
      <w:r>
        <w:t xml:space="preserve">     14</w:t>
      </w:r>
      <w:r>
        <w:rPr>
          <w:vertAlign w:val="superscript"/>
        </w:rPr>
        <w:t>40</w:t>
      </w:r>
      <w:r>
        <w:rPr>
          <w:color w:val="000000"/>
        </w:rPr>
        <w:tab/>
      </w:r>
      <w:r>
        <w:rPr>
          <w:color w:val="000000"/>
        </w:rPr>
        <w:t xml:space="preserve">       </w:t>
      </w:r>
      <w:r>
        <w:rPr>
          <w:b/>
          <w:bCs/>
          <w:color w:val="000000"/>
        </w:rPr>
        <w:t>Tómács Renáta</w:t>
      </w:r>
    </w:p>
    <w:p>
      <w:pPr>
        <w:ind w:left="1128"/>
        <w:rPr>
          <w:rFonts w:ascii="Aptos Narrow" w:hAnsi="Aptos Narrow"/>
          <w:color w:val="000000"/>
          <w:sz w:val="22"/>
          <w:szCs w:val="22"/>
        </w:rPr>
      </w:pPr>
      <w:r>
        <w:rPr>
          <w:color w:val="000000"/>
        </w:rPr>
        <w:t>Analysis of the determinants of birth weight through a multivariable regression  mode006C</w:t>
      </w:r>
    </w:p>
    <w:p>
      <w:pPr>
        <w:tabs>
          <w:tab w:pos="4935" w:val="left"/>
        </w:tabs>
        <w:rPr>
          <w:color w:val="000000"/>
        </w:rPr>
      </w:pPr>
      <w:r>
        <w:rPr>
          <w:color w:val="000000"/>
        </w:rPr>
        <w:tab/>
      </w: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tabs>
          <w:tab w:pos="284" w:val="left"/>
          <w:tab w:pos="4935" w:val="left"/>
        </w:tabs>
        <w:ind w:left="1134" w:hanging="1134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rPr>
          <w:color w:val="000000"/>
        </w:rPr>
      </w:pPr>
    </w:p>
    <w:p>
      <w:pPr>
        <w:jc w:val="center"/>
        <w:rPr>
          <w:b/>
          <w:bCs/>
        </w:rPr>
      </w:pPr>
      <w:r>
        <w:rPr>
          <w:b/>
          <w:bCs/>
        </w:rPr>
        <w:t>DOKTORANDUSZOK FÓRUMA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2025. november 27.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GAZDASÁGTUDOMÁNYI KAR</w:t>
      </w:r>
    </w:p>
    <w:p>
      <w:pPr>
        <w:rPr>
          <w:b/>
          <w:bCs/>
        </w:rPr>
      </w:pPr>
      <w:r>
        <w:rPr>
          <w:b/>
          <w:bCs/>
        </w:rPr>
        <w:t>Hantos Elemér Gazdálkodás- és Regionális Tudományi Doktori Iskola</w:t>
      </w:r>
    </w:p>
    <w:p>
      <w:pPr>
        <w:rPr>
          <w:b/>
          <w:bCs/>
        </w:rPr>
      </w:pPr>
      <w:r>
        <w:rPr>
          <w:b/>
          <w:bCs/>
        </w:rPr>
        <w:t>II. szekció: Gazdálkodás</w:t>
      </w:r>
    </w:p>
    <w:p>
      <w:pPr>
        <w:rPr>
          <w:b/>
          <w:bCs/>
          <w:u w:val="single"/>
        </w:rPr>
      </w:pPr>
    </w:p>
    <w:p>
      <w:pPr>
        <w:rPr>
          <w:color w:val="000000"/>
        </w:rPr>
      </w:pPr>
      <w:r>
        <w:rPr>
          <w:b/>
          <w:bCs/>
          <w:u w:val="single"/>
        </w:rPr>
        <w:t>A szekció elnöke:</w:t>
      </w:r>
      <w:r>
        <w:rPr>
          <w:b/>
          <w:bCs/>
        </w:rPr>
        <w:t xml:space="preserve"> </w:t>
      </w:r>
      <w:r>
        <w:rPr>
          <w:color w:val="000000"/>
        </w:rPr>
        <w:t>Dr. Musinszki Zoltán és Szűcsné Dr. Markovics Klára</w:t>
      </w:r>
    </w:p>
    <w:p>
      <w:pPr>
        <w:rPr/>
      </w:pPr>
      <w:r>
        <w:rPr>
          <w:b/>
          <w:bCs/>
          <w:u w:val="single"/>
          <w:noProof/>
        </w:rPr>
        <w:t>Helyszín:</w:t>
      </w:r>
      <w:r>
        <w:rPr>
          <w:noProof/>
        </w:rPr>
        <w:t xml:space="preserve"> A/4 IV. emelet 403.</w:t>
      </w:r>
    </w:p>
    <w:p>
      <w:pPr/>
    </w:p>
    <w:p>
      <w:pPr>
        <w:rPr>
          <w:b/>
          <w:bCs/>
          <w:u w:val="single"/>
        </w:rPr>
      </w:pPr>
      <w:r>
        <w:rPr>
          <w:b/>
          <w:bCs/>
          <w:u w:val="single"/>
        </w:rPr>
        <w:t>Előadások</w:t>
      </w:r>
    </w:p>
    <w:p>
      <w:pPr>
        <w:tabs>
          <w:tab w:pos="1264" w:val="left"/>
          <w:tab w:pos="4700" w:val="left"/>
        </w:tabs>
        <w:ind w:left="1134" w:hanging="850"/>
        <w:rPr>
          <w:color w:val="000000"/>
        </w:rPr>
      </w:pPr>
    </w:p>
    <w:p>
      <w:pPr>
        <w:ind w:left="1134" w:hanging="1134"/>
        <w:rPr>
          <w:b/>
          <w:bCs/>
          <w:color w:val="000000"/>
        </w:rPr>
      </w:pPr>
      <w:r>
        <w:t xml:space="preserve">     14</w:t>
      </w:r>
      <w:r>
        <w:rPr>
          <w:vertAlign w:val="superscript"/>
        </w:rPr>
        <w:t>00</w:t>
      </w:r>
      <w:r>
        <w:rPr>
          <w:color w:val="000000"/>
        </w:rPr>
        <w:tab/>
      </w:r>
      <w:r>
        <w:rPr>
          <w:b/>
          <w:bCs/>
          <w:color w:val="000000"/>
        </w:rPr>
        <w:t>Andreica Szilvia</w:t>
      </w:r>
    </w:p>
    <w:p>
      <w:pPr>
        <w:ind w:left="1134" w:hanging="85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A KAP méhészetekre vonatkozó irányelvei és a magyar méhészeti érdekképviseleti szervezetek</w:t>
      </w:r>
    </w:p>
    <w:p>
      <w:pPr>
        <w:ind w:left="1134" w:hanging="850"/>
        <w:rPr>
          <w:color w:val="000000"/>
        </w:rPr>
      </w:pPr>
    </w:p>
    <w:p>
      <w:pPr>
        <w:rPr>
          <w:color w:val="000000"/>
        </w:rPr>
      </w:pPr>
      <w:r>
        <w:t xml:space="preserve">    14</w:t>
      </w:r>
      <w:r>
        <w:rPr>
          <w:vertAlign w:val="superscript"/>
        </w:rPr>
        <w:t>20</w:t>
      </w:r>
      <w:r>
        <w:rPr>
          <w:color w:val="000000"/>
        </w:rPr>
        <w:tab/>
      </w:r>
      <w:r>
        <w:rPr>
          <w:color w:val="000000"/>
        </w:rPr>
        <w:t xml:space="preserve">       </w:t>
      </w:r>
      <w:r>
        <w:rPr>
          <w:b/>
          <w:bCs/>
          <w:color w:val="000000"/>
        </w:rPr>
        <w:t>Nagy Ágnes</w:t>
      </w:r>
    </w:p>
    <w:p>
      <w:pPr>
        <w:ind w:left="1134" w:hanging="85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Emberi tőke, társadalmi érték – a segélyszervezetek láthatatlan gazdasága</w:t>
      </w:r>
    </w:p>
    <w:p>
      <w:pPr>
        <w:ind w:left="1134" w:hanging="850"/>
        <w:rPr>
          <w:color w:val="000000"/>
        </w:rPr>
      </w:pPr>
    </w:p>
    <w:p>
      <w:pPr/>
      <w:r>
        <w:t xml:space="preserve">    14</w:t>
      </w:r>
      <w:r>
        <w:rPr>
          <w:vertAlign w:val="superscript"/>
        </w:rPr>
        <w:t>40</w:t>
      </w:r>
      <w:r>
        <w:rPr>
          <w:color w:val="000000"/>
        </w:rPr>
        <w:t xml:space="preserve">        </w:t>
      </w:r>
      <w:r>
        <w:rPr>
          <w:b/>
          <w:bCs/>
          <w:color w:val="000000"/>
        </w:rPr>
        <w:t>Pászk Norbert</w:t>
      </w:r>
    </w:p>
    <w:p>
      <w:pPr>
        <w:ind w:left="1134" w:hanging="85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Az észak-magyarországi gyógynövényturizmus SWOT analízise és fogyasztói magatartás elemzése</w:t>
      </w:r>
    </w:p>
    <w:p>
      <w:pPr>
        <w:ind w:left="1134" w:hanging="850"/>
        <w:rPr>
          <w:color w:val="000000"/>
        </w:rPr>
      </w:pPr>
    </w:p>
    <w:p>
      <w:pPr>
        <w:tabs>
          <w:tab w:pos="904" w:val="left"/>
          <w:tab w:pos="3948" w:val="left"/>
        </w:tabs>
        <w:rPr>
          <w:color w:val="000000"/>
        </w:rPr>
      </w:pPr>
      <w:r>
        <w:t xml:space="preserve">    15</w:t>
      </w:r>
      <w:r>
        <w:rPr>
          <w:vertAlign w:val="superscript"/>
        </w:rPr>
        <w:t>00</w:t>
      </w:r>
      <w:r>
        <w:rPr>
          <w:color w:val="000000"/>
        </w:rPr>
        <w:tab/>
      </w:r>
      <w:r>
        <w:rPr>
          <w:color w:val="000000"/>
        </w:rPr>
        <w:t xml:space="preserve">    </w:t>
      </w:r>
      <w:r>
        <w:rPr>
          <w:b/>
          <w:bCs/>
          <w:color w:val="000000"/>
        </w:rPr>
        <w:t>Török László</w:t>
      </w:r>
    </w:p>
    <w:p>
      <w:pPr>
        <w:ind w:left="1134" w:hanging="85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Kiegészít-e a kiegészítő melléklet?</w:t>
      </w:r>
      <w:r>
        <w:rPr>
          <w:color w:val="000000"/>
        </w:rPr>
        <w:tab/>
      </w:r>
    </w:p>
    <w:p>
      <w:pPr>
        <w:ind w:left="1134" w:hanging="850"/>
        <w:rPr>
          <w:color w:val="000000"/>
        </w:rPr>
      </w:pPr>
    </w:p>
    <w:p>
      <w:pPr>
        <w:ind w:left="1134" w:hanging="850"/>
        <w:rPr>
          <w:color w:val="000000"/>
        </w:rPr>
      </w:pPr>
    </w:p>
    <w:p>
      <w:pPr>
        <w:ind w:left="1134" w:hanging="850"/>
        <w:rPr>
          <w:color w:val="000000"/>
        </w:rPr>
      </w:pPr>
    </w:p>
    <w:p>
      <w:pPr>
        <w:ind w:left="1134" w:hanging="850"/>
        <w:rPr>
          <w:color w:val="000000"/>
        </w:rPr>
      </w:pPr>
    </w:p>
    <w:p>
      <w:pPr>
        <w:ind w:left="1134" w:hanging="850"/>
        <w:rPr>
          <w:color w:val="000000"/>
        </w:rPr>
      </w:pPr>
    </w:p>
    <w:p>
      <w:pPr>
        <w:ind w:left="1134" w:hanging="850"/>
        <w:rPr>
          <w:color w:val="000000"/>
        </w:rPr>
      </w:pPr>
    </w:p>
    <w:p>
      <w:pPr>
        <w:ind w:left="1134" w:hanging="850"/>
        <w:rPr>
          <w:color w:val="000000"/>
        </w:rPr>
      </w:pPr>
    </w:p>
    <w:p>
      <w:pPr>
        <w:ind w:left="1134" w:hanging="850"/>
        <w:rPr>
          <w:color w:val="000000"/>
        </w:rPr>
      </w:pPr>
    </w:p>
    <w:p>
      <w:pPr>
        <w:ind w:left="1134" w:hanging="850"/>
        <w:rPr>
          <w:color w:val="000000"/>
        </w:rPr>
      </w:pPr>
    </w:p>
    <w:p>
      <w:pPr>
        <w:ind w:left="1134" w:hanging="850"/>
        <w:rPr>
          <w:color w:val="000000"/>
        </w:rPr>
      </w:pPr>
    </w:p>
    <w:p>
      <w:pPr>
        <w:ind w:left="1134" w:hanging="850"/>
        <w:rPr>
          <w:color w:val="000000"/>
        </w:rPr>
      </w:pPr>
    </w:p>
    <w:p>
      <w:pPr>
        <w:ind w:left="1134" w:hanging="850"/>
        <w:rPr>
          <w:color w:val="000000"/>
        </w:rPr>
      </w:pPr>
    </w:p>
    <w:p>
      <w:pPr>
        <w:ind w:left="1134" w:hanging="850"/>
        <w:rPr>
          <w:color w:val="000000"/>
        </w:rPr>
      </w:pPr>
    </w:p>
    <w:p>
      <w:pPr>
        <w:ind w:left="1134" w:hanging="850"/>
        <w:rPr>
          <w:color w:val="000000"/>
        </w:rPr>
      </w:pPr>
    </w:p>
    <w:p>
      <w:pPr>
        <w:ind w:left="1134" w:hanging="850"/>
        <w:rPr>
          <w:color w:val="000000"/>
        </w:rPr>
      </w:pPr>
    </w:p>
    <w:p>
      <w:pPr>
        <w:ind w:left="1134" w:hanging="850"/>
        <w:rPr>
          <w:color w:val="000000"/>
        </w:rPr>
      </w:pPr>
    </w:p>
    <w:p>
      <w:pPr>
        <w:ind w:left="1134" w:hanging="850"/>
        <w:rPr>
          <w:color w:val="000000"/>
        </w:rPr>
      </w:pPr>
    </w:p>
    <w:p>
      <w:pPr>
        <w:ind w:left="1134" w:hanging="850"/>
        <w:rPr>
          <w:color w:val="000000"/>
        </w:rPr>
      </w:pPr>
    </w:p>
    <w:p>
      <w:pPr>
        <w:ind w:left="1134" w:hanging="850"/>
        <w:rPr>
          <w:color w:val="000000"/>
        </w:rPr>
      </w:pPr>
    </w:p>
    <w:p>
      <w:pPr>
        <w:ind w:left="1134" w:hanging="850"/>
        <w:rPr>
          <w:color w:val="000000"/>
        </w:rPr>
      </w:pPr>
    </w:p>
    <w:p>
      <w:pPr>
        <w:ind w:left="1134" w:hanging="850"/>
        <w:rPr>
          <w:color w:val="000000"/>
        </w:rPr>
      </w:pPr>
    </w:p>
    <w:p>
      <w:pPr>
        <w:ind w:left="1134" w:hanging="850"/>
        <w:rPr>
          <w:color w:val="000000"/>
        </w:rPr>
      </w:pPr>
    </w:p>
    <w:p>
      <w:pPr>
        <w:ind w:left="1134" w:hanging="850"/>
        <w:rPr>
          <w:color w:val="000000"/>
        </w:rPr>
      </w:pPr>
    </w:p>
    <w:p>
      <w:pPr>
        <w:ind w:left="1134" w:hanging="850"/>
        <w:rPr>
          <w:color w:val="000000"/>
        </w:rPr>
      </w:pPr>
    </w:p>
    <w:p>
      <w:pPr>
        <w:jc w:val="center"/>
        <w:rPr>
          <w:b/>
          <w:bCs/>
        </w:rPr>
      </w:pPr>
      <w:r>
        <w:rPr>
          <w:b/>
          <w:bCs/>
        </w:rPr>
        <w:t>DOKTORANDUSZOK FÓRUMA</w:t>
      </w:r>
    </w:p>
    <w:p>
      <w:pPr>
        <w:rPr>
          <w:b/>
          <w:bCs/>
        </w:rPr>
      </w:pPr>
      <w:r>
        <w:rPr>
          <w:b/>
          <w:bCs/>
        </w:rPr>
        <w:t>2025. november 27.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GAZDASÁGTUDOMÁNYI KAR</w:t>
      </w:r>
    </w:p>
    <w:p>
      <w:pPr>
        <w:rPr>
          <w:b/>
          <w:bCs/>
        </w:rPr>
      </w:pPr>
      <w:r>
        <w:rPr>
          <w:b/>
          <w:bCs/>
        </w:rPr>
        <w:t xml:space="preserve">Hantos Elemér Gazdálkodás- és Regionális Tudományi Doktori Iskola </w:t>
      </w:r>
    </w:p>
    <w:p>
      <w:pPr>
        <w:rPr>
          <w:b/>
          <w:bCs/>
        </w:rPr>
      </w:pPr>
      <w:r>
        <w:rPr>
          <w:b/>
          <w:bCs/>
        </w:rPr>
        <w:t>III. szekció: Marketing</w:t>
      </w:r>
    </w:p>
    <w:p>
      <w:pPr>
        <w:rPr>
          <w:b/>
          <w:bCs/>
          <w:u w:val="single"/>
        </w:rPr>
      </w:pPr>
    </w:p>
    <w:p>
      <w:pPr>
        <w:rPr/>
      </w:pPr>
      <w:r>
        <w:rPr>
          <w:b/>
          <w:bCs/>
          <w:u w:val="single"/>
        </w:rPr>
        <w:t>A szekció elnöke:</w:t>
      </w:r>
      <w:r>
        <w:rPr>
          <w:b/>
          <w:bCs/>
        </w:rPr>
        <w:t xml:space="preserve"> </w:t>
      </w:r>
      <w:r>
        <w:rPr/>
        <w:t>Dr. Molnár László</w:t>
      </w:r>
    </w:p>
    <w:p>
      <w:pPr>
        <w:rPr>
          <w:noProof/>
        </w:rPr>
      </w:pPr>
      <w:r>
        <w:rPr>
          <w:b/>
          <w:bCs/>
          <w:u w:val="single"/>
          <w:noProof/>
        </w:rPr>
        <w:t>A szekció titkára:</w:t>
      </w:r>
      <w:r>
        <w:rPr>
          <w:noProof/>
        </w:rPr>
        <w:t xml:space="preserve"> Dr. Hajdú Noémi</w:t>
      </w:r>
    </w:p>
    <w:p>
      <w:pPr>
        <w:rPr/>
      </w:pPr>
      <w:r>
        <w:rPr>
          <w:b/>
          <w:bCs/>
          <w:u w:val="single"/>
          <w:noProof/>
        </w:rPr>
        <w:t>Helyszín</w:t>
      </w:r>
      <w:r>
        <w:rPr>
          <w:noProof/>
        </w:rPr>
        <w:t>: A/2 1. emelet 111.</w:t>
      </w:r>
    </w:p>
    <w:p>
      <w:pPr>
        <w:rPr>
          <w:b/>
          <w:bCs/>
        </w:rPr>
      </w:pPr>
    </w:p>
    <w:p>
      <w:pPr>
        <w:rPr>
          <w:b/>
          <w:bCs/>
          <w:u w:val="single"/>
        </w:rPr>
      </w:pPr>
      <w:r>
        <w:rPr>
          <w:b/>
          <w:bCs/>
          <w:u w:val="single"/>
        </w:rPr>
        <w:t>Előadások</w:t>
      </w:r>
    </w:p>
    <w:p>
      <w:pPr>
        <w:rPr>
          <w:b/>
          <w:bCs/>
          <w:u w:val="single"/>
        </w:rPr>
      </w:pPr>
    </w:p>
    <w:p>
      <w:pPr>
        <w:ind w:left="851" w:hanging="851"/>
        <w:rPr>
          <w:color w:val="000000"/>
        </w:rPr>
      </w:pPr>
      <w:r>
        <w:t xml:space="preserve">    14</w:t>
      </w:r>
      <w:r>
        <w:rPr>
          <w:vertAlign w:val="superscript"/>
        </w:rPr>
        <w:t>00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Tóth Ágnes</w:t>
      </w:r>
    </w:p>
    <w:p>
      <w:pPr>
        <w:ind w:left="851" w:firstLine="565"/>
        <w:rPr>
          <w:color w:val="000000"/>
        </w:rPr>
      </w:pPr>
      <w:r>
        <w:rPr>
          <w:color w:val="000000"/>
        </w:rPr>
        <w:t>A vállalati belső kommunikáció a szervezeti együttműködés hatékonyságában</w:t>
      </w:r>
    </w:p>
    <w:p>
      <w:pPr>
        <w:rPr>
          <w:color w:val="000000"/>
        </w:rPr>
      </w:pPr>
      <w:r>
        <w:t xml:space="preserve">    14</w:t>
      </w:r>
      <w:r>
        <w:rPr>
          <w:vertAlign w:val="superscript"/>
        </w:rPr>
        <w:t>20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Horváth Kata</w:t>
      </w:r>
    </w:p>
    <w:p>
      <w:pPr>
        <w:ind w:left="1134" w:hanging="85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Kutatási trendek az MI-technológiák fogyasztói elfogadásának vizsgálata terén</w:t>
      </w:r>
    </w:p>
    <w:p>
      <w:pPr>
        <w:rPr>
          <w:color w:val="000000"/>
        </w:rPr>
      </w:pPr>
      <w:r>
        <w:t xml:space="preserve">    14</w:t>
      </w:r>
      <w:r>
        <w:rPr>
          <w:vertAlign w:val="superscript"/>
        </w:rPr>
        <w:t>40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Molnár Tamás</w:t>
      </w:r>
    </w:p>
    <w:p>
      <w:pPr>
        <w:ind w:left="851" w:firstLine="565"/>
        <w:rPr>
          <w:color w:val="000000"/>
        </w:rPr>
      </w:pPr>
      <w:r>
        <w:rPr>
          <w:color w:val="000000"/>
        </w:rPr>
        <w:t>Gasztroturizmus Abaújban: A jelenlegi kínálat értékelése és fejlesztési irányok</w:t>
      </w:r>
    </w:p>
    <w:p>
      <w:pPr>
        <w:rPr>
          <w:color w:val="000000"/>
        </w:rPr>
      </w:pPr>
      <w:r>
        <w:t xml:space="preserve">    15</w:t>
      </w:r>
      <w:r>
        <w:rPr>
          <w:vertAlign w:val="superscript"/>
        </w:rPr>
        <w:t>00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Sándor Hajnalka</w:t>
      </w:r>
    </w:p>
    <w:p>
      <w:pPr>
        <w:ind w:left="851" w:firstLine="565"/>
        <w:rPr>
          <w:color w:val="000000"/>
        </w:rPr>
      </w:pPr>
      <w:r>
        <w:rPr>
          <w:color w:val="000000"/>
        </w:rPr>
        <w:t>A Hallyu, mint komplex adaptív rendszer</w:t>
      </w:r>
    </w:p>
    <w:p>
      <w:pPr>
        <w:rPr>
          <w:b/>
          <w:bCs/>
          <w:color w:val="000000"/>
        </w:rPr>
      </w:pPr>
      <w:r>
        <w:t xml:space="preserve">    15</w:t>
      </w:r>
      <w:r>
        <w:rPr>
          <w:vertAlign w:val="superscript"/>
        </w:rPr>
        <w:t>20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Zsuga Zsolt</w:t>
      </w:r>
    </w:p>
    <w:p>
      <w:pPr>
        <w:ind w:left="708" w:firstLine="708"/>
        <w:rPr>
          <w:color w:val="000000"/>
        </w:rPr>
      </w:pPr>
      <w:r>
        <w:rPr>
          <w:color w:val="000000"/>
        </w:rPr>
        <w:t>Vállalati marketing – a marketing helye a szervezeti kultúrában</w:t>
      </w:r>
    </w:p>
    <w:p>
      <w:pPr>
        <w:ind w:left="708" w:firstLine="708"/>
        <w:rPr>
          <w:color w:val="000000"/>
        </w:rPr>
      </w:pPr>
    </w:p>
    <w:p>
      <w:pPr>
        <w:rPr>
          <w:color w:val="000000"/>
        </w:rPr>
      </w:pPr>
      <w:r>
        <w:t xml:space="preserve">    15</w:t>
      </w:r>
      <w:r>
        <w:rPr>
          <w:vertAlign w:val="superscript"/>
        </w:rPr>
        <w:t>40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Kávészünet</w:t>
      </w:r>
    </w:p>
    <w:p>
      <w:pPr>
        <w:ind w:left="851" w:hanging="567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>
      <w:pPr>
        <w:rPr>
          <w:color w:val="000000"/>
        </w:rPr>
      </w:pPr>
      <w:r>
        <w:t xml:space="preserve">    16</w:t>
      </w:r>
      <w:r>
        <w:rPr>
          <w:vertAlign w:val="superscript"/>
        </w:rPr>
        <w:t>00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George Ohene Boateng</w:t>
      </w:r>
    </w:p>
    <w:p>
      <w:pPr>
        <w:ind w:left="1416"/>
        <w:rPr>
          <w:color w:val="000000"/>
        </w:rPr>
      </w:pPr>
      <w:r>
        <w:rPr>
          <w:color w:val="000000"/>
        </w:rPr>
        <w:t>The Role of Marketing Capabilities in Enhancing Cross-Border Branding and Export Performance of Ghanaian International Businesses.</w:t>
      </w:r>
    </w:p>
    <w:p>
      <w:pPr>
        <w:rPr>
          <w:color w:val="000000"/>
        </w:rPr>
      </w:pPr>
      <w:r>
        <w:t xml:space="preserve">    16</w:t>
      </w:r>
      <w:r>
        <w:rPr>
          <w:vertAlign w:val="superscript"/>
        </w:rPr>
        <w:t>20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Yakdhane Houssem Eddine</w:t>
      </w:r>
    </w:p>
    <w:p>
      <w:pPr>
        <w:ind w:left="1412"/>
        <w:rPr>
          <w:color w:val="000000"/>
        </w:rPr>
      </w:pPr>
      <w:r>
        <w:rPr>
          <w:color w:val="000000"/>
        </w:rPr>
        <w:t>The Transformational Effects of Artificial Intelligence on Consumer Behavior: A Literature Review</w:t>
      </w:r>
    </w:p>
    <w:p>
      <w:pPr>
        <w:ind w:left="851" w:hanging="567"/>
        <w:rPr>
          <w:color w:val="000000"/>
        </w:rPr>
      </w:pPr>
      <w:r>
        <w:rPr>
          <w:color w:val="000000"/>
        </w:rPr>
        <w:t xml:space="preserve"> </w:t>
      </w:r>
    </w:p>
    <w:p>
      <w:pPr>
        <w:rPr>
          <w:color w:val="000000"/>
        </w:rPr>
      </w:pPr>
      <w:r>
        <w:t xml:space="preserve">    16</w:t>
      </w:r>
      <w:r>
        <w:rPr>
          <w:vertAlign w:val="superscript"/>
        </w:rPr>
        <w:t>40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Zigah Hayford Mawuli</w:t>
      </w:r>
      <w:r>
        <w:rPr>
          <w:color w:val="000000"/>
        </w:rPr>
        <w:tab/>
      </w:r>
    </w:p>
    <w:p>
      <w:pPr>
        <w:ind w:left="708" w:firstLine="708"/>
        <w:rPr>
          <w:color w:val="000000"/>
        </w:rPr>
      </w:pPr>
      <w:r>
        <w:rPr>
          <w:color w:val="000000"/>
        </w:rPr>
        <w:t>How Digital Marketing is helping Ghana promote its investment opportunities</w:t>
      </w: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b/>
          <w:bCs/>
        </w:rPr>
      </w:pPr>
      <w:r>
        <w:rPr>
          <w:b/>
          <w:bCs/>
        </w:rPr>
        <w:t>DOKTORANDUSZOK FÓRUMA</w:t>
      </w:r>
    </w:p>
    <w:p>
      <w:pPr>
        <w:rPr>
          <w:b/>
          <w:bCs/>
        </w:rPr>
      </w:pPr>
      <w:r>
        <w:rPr>
          <w:b/>
          <w:bCs/>
        </w:rPr>
        <w:t>2025. november 27.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GAZDASÁGTUDOMÁNYI KAR</w:t>
      </w:r>
    </w:p>
    <w:p>
      <w:pPr>
        <w:rPr>
          <w:b/>
          <w:bCs/>
        </w:rPr>
      </w:pPr>
      <w:r>
        <w:rPr>
          <w:b/>
          <w:bCs/>
        </w:rPr>
        <w:t xml:space="preserve">Hantos Elemér Gazdálkodás- és Regionális Tudományi Doktori Iskola </w:t>
      </w:r>
    </w:p>
    <w:p>
      <w:pPr>
        <w:rPr>
          <w:b/>
          <w:bCs/>
        </w:rPr>
      </w:pPr>
      <w:r>
        <w:rPr>
          <w:b/>
          <w:bCs/>
        </w:rPr>
        <w:t>IV. szekció: Management</w:t>
      </w:r>
    </w:p>
    <w:p>
      <w:pPr>
        <w:rPr>
          <w:b/>
          <w:bCs/>
          <w:u w:val="single"/>
        </w:rPr>
      </w:pPr>
    </w:p>
    <w:p>
      <w:pPr/>
      <w:r>
        <w:rPr>
          <w:b/>
          <w:bCs/>
          <w:u w:val="single"/>
        </w:rPr>
        <w:t>A szekció elnöke:</w:t>
      </w:r>
      <w:r>
        <w:rPr>
          <w:b/>
          <w:bCs/>
        </w:rPr>
        <w:t xml:space="preserve"> </w:t>
      </w:r>
      <w:r>
        <w:rPr/>
        <w:t>Prof. Dr. Balaton Károly és Prof. Dr. Sikos T. Tamás</w:t>
      </w:r>
    </w:p>
    <w:p>
      <w:pPr>
        <w:rPr>
          <w:noProof/>
        </w:rPr>
      </w:pPr>
      <w:r>
        <w:rPr>
          <w:b/>
          <w:bCs/>
          <w:u w:val="single"/>
          <w:noProof/>
        </w:rPr>
        <w:t>A szekció titkára:</w:t>
      </w:r>
      <w:r>
        <w:rPr>
          <w:noProof/>
        </w:rPr>
        <w:t xml:space="preserve"> Jurák Eszter Réka</w:t>
      </w:r>
    </w:p>
    <w:p>
      <w:pPr>
        <w:rPr/>
      </w:pPr>
      <w:r>
        <w:rPr>
          <w:b/>
          <w:bCs/>
          <w:u w:val="single"/>
          <w:noProof/>
        </w:rPr>
        <w:t>Helyszín</w:t>
      </w:r>
      <w:r>
        <w:rPr>
          <w:noProof/>
        </w:rPr>
        <w:t>: A/4 3. emelet 318.</w:t>
      </w:r>
    </w:p>
    <w:p>
      <w:pPr>
        <w:rPr>
          <w:b/>
          <w:bCs/>
        </w:rPr>
      </w:pPr>
    </w:p>
    <w:p>
      <w:pPr>
        <w:rPr>
          <w:b/>
          <w:bCs/>
          <w:u w:val="single"/>
        </w:rPr>
      </w:pPr>
      <w:r>
        <w:rPr>
          <w:b/>
          <w:bCs/>
          <w:u w:val="single"/>
        </w:rPr>
        <w:t>Előadások</w:t>
      </w:r>
    </w:p>
    <w:p>
      <w:pPr>
        <w:rPr>
          <w:b/>
          <w:bCs/>
          <w:u w:val="single"/>
        </w:rPr>
      </w:pPr>
    </w:p>
    <w:p>
      <w:pPr>
        <w:ind w:left="851" w:hanging="851"/>
        <w:rPr>
          <w:color w:val="000000"/>
        </w:rPr>
      </w:pPr>
      <w:r>
        <w:t xml:space="preserve">    14</w:t>
      </w:r>
      <w:r>
        <w:rPr>
          <w:vertAlign w:val="superscript"/>
        </w:rPr>
        <w:t>00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Buró Beáta</w:t>
      </w:r>
    </w:p>
    <w:p>
      <w:pPr>
        <w:ind w:left="1416"/>
        <w:rPr>
          <w:color w:val="000000"/>
        </w:rPr>
      </w:pPr>
      <w:r>
        <w:rPr>
          <w:color w:val="000000"/>
        </w:rPr>
        <w:t>Application of Intensity of Use Models (IOU) and Regression Analysis to Forecast Steel Demand</w:t>
      </w:r>
    </w:p>
    <w:p>
      <w:pPr>
        <w:rPr>
          <w:color w:val="000000"/>
        </w:rPr>
      </w:pPr>
      <w:r>
        <w:t xml:space="preserve">    14</w:t>
      </w:r>
      <w:r>
        <w:rPr>
          <w:vertAlign w:val="superscript"/>
        </w:rPr>
        <w:t>20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Juhász Gábor</w:t>
      </w:r>
    </w:p>
    <w:p>
      <w:pPr>
        <w:ind w:left="1134" w:hanging="85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Légiósok és eredményesség közti kapcsolatok a magyar labdarúgásban</w:t>
      </w:r>
    </w:p>
    <w:p>
      <w:pPr>
        <w:rPr>
          <w:color w:val="000000"/>
        </w:rPr>
      </w:pPr>
      <w:r>
        <w:t xml:space="preserve">    14</w:t>
      </w:r>
      <w:r>
        <w:rPr>
          <w:vertAlign w:val="superscript"/>
        </w:rPr>
        <w:t>40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Jurák Eszter Réka</w:t>
      </w:r>
    </w:p>
    <w:p>
      <w:pPr>
        <w:ind w:left="851" w:firstLine="565"/>
        <w:rPr>
          <w:color w:val="000000"/>
        </w:rPr>
      </w:pPr>
      <w:r>
        <w:rPr>
          <w:color w:val="000000"/>
        </w:rPr>
        <w:t>Értékalapúság a 21. században: kihívás vagy természetes állapot?</w:t>
      </w:r>
    </w:p>
    <w:p>
      <w:pPr>
        <w:ind w:left="851" w:firstLine="565"/>
        <w:rPr>
          <w:color w:val="000000"/>
        </w:rPr>
      </w:pPr>
    </w:p>
    <w:p>
      <w:pPr>
        <w:rPr>
          <w:b/>
          <w:bCs/>
          <w:color w:val="000000"/>
        </w:rPr>
      </w:pPr>
      <w:r>
        <w:t xml:space="preserve">    15</w:t>
      </w:r>
      <w:r>
        <w:rPr>
          <w:vertAlign w:val="superscript"/>
        </w:rPr>
        <w:t>00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Kávészünet</w:t>
      </w:r>
    </w:p>
    <w:p>
      <w:pPr>
        <w:rPr>
          <w:color w:val="000000"/>
        </w:rPr>
      </w:pPr>
    </w:p>
    <w:p>
      <w:pPr>
        <w:rPr>
          <w:b/>
          <w:bCs/>
          <w:color w:val="000000"/>
        </w:rPr>
      </w:pPr>
      <w:r>
        <w:t xml:space="preserve">    15</w:t>
      </w:r>
      <w:r>
        <w:rPr>
          <w:vertAlign w:val="superscript"/>
        </w:rPr>
        <w:t>20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Kiss Judit</w:t>
      </w:r>
    </w:p>
    <w:p>
      <w:pPr>
        <w:ind w:left="708" w:firstLine="708"/>
        <w:rPr>
          <w:color w:val="000000"/>
        </w:rPr>
      </w:pPr>
      <w:r>
        <w:rPr>
          <w:color w:val="000000"/>
        </w:rPr>
        <w:t>Elindulni vagy itt ragadni? – A nyelvismeret rejtett szerepe a régióban.</w:t>
      </w:r>
    </w:p>
    <w:p>
      <w:pPr>
        <w:rPr>
          <w:b/>
          <w:bCs/>
          <w:color w:val="000000"/>
        </w:rPr>
      </w:pPr>
      <w:r>
        <w:t xml:space="preserve">    15</w:t>
      </w:r>
      <w:r>
        <w:rPr>
          <w:vertAlign w:val="superscript"/>
        </w:rPr>
        <w:t>40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Kiss Krisztina</w:t>
      </w:r>
    </w:p>
    <w:p>
      <w:pPr>
        <w:ind w:left="708" w:firstLine="708"/>
        <w:rPr>
          <w:color w:val="000000"/>
        </w:rPr>
      </w:pPr>
      <w:r>
        <w:rPr>
          <w:color w:val="000000"/>
        </w:rPr>
        <w:t>Fenntarthatóság, innováció?</w:t>
      </w:r>
      <w:r>
        <w:rPr>
          <w:color w:val="000000"/>
        </w:rPr>
        <w:tab/>
      </w:r>
      <w:r>
        <w:rPr>
          <w:color w:val="000000"/>
        </w:rPr>
        <w:tab/>
      </w:r>
    </w:p>
    <w:p>
      <w:pPr>
        <w:rPr>
          <w:color w:val="000000"/>
        </w:rPr>
      </w:pPr>
      <w:r>
        <w:t xml:space="preserve">    16</w:t>
      </w:r>
      <w:r>
        <w:rPr>
          <w:vertAlign w:val="superscript"/>
        </w:rPr>
        <w:t>00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Pente Zsombor, Tamás Teodóra</w:t>
      </w:r>
    </w:p>
    <w:p>
      <w:pPr>
        <w:ind w:left="1416"/>
        <w:rPr>
          <w:color w:val="000000"/>
        </w:rPr>
      </w:pPr>
      <w:r>
        <w:rPr>
          <w:color w:val="000000"/>
        </w:rPr>
        <w:t>A Z generáció vezetői „lenyomata”: Hogyan formálja az oktatási háttér a pályakezdők optimális vezetőről alkotott képét?</w:t>
      </w:r>
    </w:p>
    <w:p>
      <w:pPr>
        <w:ind w:left="708" w:firstLine="708"/>
        <w:rPr>
          <w:color w:val="000000"/>
        </w:rPr>
      </w:pPr>
      <w:r>
        <w:rPr>
          <w:color w:val="000000"/>
        </w:rPr>
        <w:t xml:space="preserve"> </w:t>
      </w:r>
    </w:p>
    <w:p>
      <w:pPr>
        <w:jc w:val="center"/>
        <w:rPr>
          <w:color w:val="000000"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  <w:r>
        <w:rPr>
          <w:b/>
          <w:bCs/>
        </w:rPr>
        <w:t>DOKTORANDUSZOK FÓRUMA</w:t>
      </w:r>
    </w:p>
    <w:p>
      <w:pPr>
        <w:rPr>
          <w:b/>
          <w:bCs/>
        </w:rPr>
      </w:pPr>
      <w:r>
        <w:rPr>
          <w:b/>
          <w:bCs/>
        </w:rPr>
        <w:t>2025. november 27.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GAZDASÁGTUDOMÁNYI KAR</w:t>
      </w:r>
    </w:p>
    <w:p>
      <w:pPr>
        <w:rPr>
          <w:b/>
          <w:bCs/>
        </w:rPr>
      </w:pPr>
      <w:r>
        <w:rPr>
          <w:b/>
          <w:bCs/>
        </w:rPr>
        <w:t xml:space="preserve">Hantos Elemér Gazdálkodás- és Regionális Tudományi Doktori Iskola </w:t>
      </w:r>
    </w:p>
    <w:p>
      <w:pPr>
        <w:rPr>
          <w:b/>
          <w:bCs/>
        </w:rPr>
      </w:pPr>
      <w:r>
        <w:rPr>
          <w:b/>
          <w:bCs/>
        </w:rPr>
        <w:t>V. szekció: Pénzügy</w:t>
      </w:r>
    </w:p>
    <w:p>
      <w:pPr>
        <w:rPr>
          <w:b/>
          <w:bCs/>
          <w:u w:val="single"/>
        </w:rPr>
      </w:pPr>
    </w:p>
    <w:p>
      <w:pPr>
        <w:rPr/>
      </w:pPr>
      <w:r>
        <w:rPr>
          <w:b/>
          <w:bCs/>
          <w:u w:val="single"/>
        </w:rPr>
        <w:t>A szekció elnöke:</w:t>
      </w:r>
      <w:r>
        <w:rPr>
          <w:b/>
          <w:bCs/>
        </w:rPr>
        <w:t xml:space="preserve"> </w:t>
      </w:r>
      <w:r>
        <w:rPr/>
        <w:t xml:space="preserve">Dr. Bozsik Sándor </w:t>
      </w:r>
    </w:p>
    <w:p>
      <w:pPr>
        <w:rPr>
          <w:noProof/>
        </w:rPr>
      </w:pPr>
      <w:r>
        <w:rPr>
          <w:b/>
          <w:bCs/>
          <w:u w:val="single"/>
          <w:noProof/>
        </w:rPr>
        <w:t>A szekció titkára:</w:t>
      </w:r>
      <w:r>
        <w:rPr>
          <w:noProof/>
        </w:rPr>
        <w:t xml:space="preserve"> Dr. Pál Zsolt</w:t>
      </w:r>
    </w:p>
    <w:p>
      <w:pPr>
        <w:rPr/>
      </w:pPr>
      <w:r>
        <w:rPr>
          <w:b/>
          <w:bCs/>
          <w:u w:val="single"/>
          <w:noProof/>
        </w:rPr>
        <w:t>Helyszín</w:t>
      </w:r>
      <w:r>
        <w:rPr>
          <w:noProof/>
        </w:rPr>
        <w:t>: A/4 II. emelet 218.</w:t>
      </w:r>
    </w:p>
    <w:p>
      <w:pPr>
        <w:rPr>
          <w:b/>
          <w:bCs/>
        </w:rPr>
      </w:pPr>
    </w:p>
    <w:p>
      <w:pPr>
        <w:rPr>
          <w:b/>
          <w:bCs/>
          <w:u w:val="single"/>
        </w:rPr>
      </w:pPr>
      <w:r>
        <w:rPr>
          <w:b/>
          <w:bCs/>
          <w:u w:val="single"/>
        </w:rPr>
        <w:t>Előadások</w:t>
      </w:r>
    </w:p>
    <w:p>
      <w:pPr/>
    </w:p>
    <w:p>
      <w:pPr>
        <w:ind w:left="851" w:hanging="851"/>
        <w:rPr>
          <w:b/>
          <w:bCs/>
          <w:color w:val="000000"/>
        </w:rPr>
      </w:pPr>
      <w:r>
        <w:t xml:space="preserve">     14</w:t>
      </w:r>
      <w:r>
        <w:rPr>
          <w:vertAlign w:val="superscript"/>
        </w:rPr>
        <w:t>00</w:t>
      </w:r>
      <w:r>
        <w:rPr>
          <w:color w:val="000000"/>
        </w:rPr>
        <w:tab/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b/>
          <w:bCs/>
          <w:color w:val="000000"/>
        </w:rPr>
        <w:t>Aradi Csaba</w:t>
      </w:r>
    </w:p>
    <w:p>
      <w:pPr>
        <w:ind w:left="1412"/>
        <w:rPr>
          <w:color w:val="000000"/>
        </w:rPr>
      </w:pPr>
      <w:r>
        <w:rPr>
          <w:color w:val="000000"/>
        </w:rPr>
        <w:t>Digitális jegybankpénzek és a kriptopénzek kapcsolata: verseny vagy partnerség?</w:t>
      </w:r>
    </w:p>
    <w:p>
      <w:pPr>
        <w:ind w:left="851" w:hanging="567"/>
        <w:rPr>
          <w:color w:val="000000"/>
        </w:rPr>
      </w:pPr>
    </w:p>
    <w:p>
      <w:pPr>
        <w:rPr>
          <w:b/>
          <w:bCs/>
          <w:color w:val="000000"/>
        </w:rPr>
      </w:pPr>
      <w:r>
        <w:t xml:space="preserve">    14</w:t>
      </w:r>
      <w:r>
        <w:rPr>
          <w:vertAlign w:val="superscript"/>
        </w:rPr>
        <w:t>20</w:t>
      </w:r>
      <w:r>
        <w:rPr>
          <w:color w:val="000000"/>
        </w:rPr>
        <w:tab/>
      </w:r>
      <w:r>
        <w:rPr>
          <w:color w:val="000000"/>
        </w:rPr>
        <w:t xml:space="preserve">    </w:t>
      </w:r>
      <w:r>
        <w:rPr>
          <w:color w:val="000000"/>
        </w:rPr>
        <w:tab/>
      </w:r>
      <w:r>
        <w:rPr>
          <w:b/>
          <w:bCs/>
          <w:color w:val="000000"/>
        </w:rPr>
        <w:t>Cendia Salman</w:t>
      </w:r>
    </w:p>
    <w:p>
      <w:pPr>
        <w:ind w:left="851" w:hanging="567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>The use of AI in Bank Management</w:t>
      </w:r>
    </w:p>
    <w:p>
      <w:pPr>
        <w:ind w:left="1134" w:hanging="850"/>
        <w:rPr>
          <w:color w:val="000000"/>
        </w:rPr>
      </w:pPr>
    </w:p>
    <w:p>
      <w:pPr>
        <w:rPr>
          <w:color w:val="000000"/>
        </w:rPr>
      </w:pPr>
      <w:r>
        <w:t xml:space="preserve">    14</w:t>
      </w:r>
      <w:r>
        <w:rPr>
          <w:vertAlign w:val="superscript"/>
        </w:rPr>
        <w:t>40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 xml:space="preserve">    </w:t>
      </w:r>
      <w:r>
        <w:rPr>
          <w:color w:val="000000"/>
        </w:rPr>
        <w:tab/>
      </w:r>
      <w:r>
        <w:rPr>
          <w:b/>
          <w:bCs/>
          <w:color w:val="000000"/>
        </w:rPr>
        <w:t>Incze Zsombor</w:t>
      </w:r>
    </w:p>
    <w:p>
      <w:pPr>
        <w:ind w:left="1416"/>
        <w:rPr>
          <w:color w:val="000000"/>
        </w:rPr>
      </w:pPr>
      <w:r>
        <w:rPr>
          <w:color w:val="000000"/>
        </w:rPr>
        <w:t>Jövedelmi pályákhoz igazodó törlesztőrészletek</w:t>
      </w:r>
    </w:p>
    <w:p>
      <w:pPr>
        <w:ind w:left="1416"/>
        <w:rPr>
          <w:color w:val="000000"/>
        </w:rPr>
      </w:pPr>
    </w:p>
    <w:p>
      <w:pPr>
        <w:rPr>
          <w:color w:val="000000"/>
        </w:rPr>
      </w:pPr>
      <w:r>
        <w:t xml:space="preserve">    15</w:t>
      </w:r>
      <w:r>
        <w:rPr>
          <w:vertAlign w:val="superscript"/>
        </w:rPr>
        <w:t>00</w:t>
      </w:r>
      <w:r>
        <w:rPr>
          <w:color w:val="000000"/>
        </w:rPr>
        <w:tab/>
      </w:r>
      <w:r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b/>
          <w:bCs/>
          <w:color w:val="000000"/>
        </w:rPr>
        <w:t>Kávészünet</w:t>
      </w:r>
    </w:p>
    <w:p>
      <w:pPr>
        <w:ind w:left="1416"/>
        <w:rPr>
          <w:color w:val="000000"/>
        </w:rPr>
      </w:pPr>
    </w:p>
    <w:p>
      <w:pPr>
        <w:rPr>
          <w:b/>
          <w:bCs/>
          <w:color w:val="000000"/>
        </w:rPr>
      </w:pPr>
      <w:r>
        <w:t xml:space="preserve">    15</w:t>
      </w:r>
      <w:r>
        <w:rPr>
          <w:vertAlign w:val="superscript"/>
        </w:rPr>
        <w:t>20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Lukács Eszter</w:t>
      </w:r>
    </w:p>
    <w:p>
      <w:pPr>
        <w:ind w:left="1416"/>
        <w:rPr>
          <w:color w:val="000000"/>
        </w:rPr>
      </w:pPr>
      <w:r>
        <w:rPr>
          <w:color w:val="000000"/>
        </w:rPr>
        <w:t>Ellátási lánc problémák a Volkswagen Csoport leányvállalatainál 2017 és 2022 között - Fókuszban a vállalatok teljesítménye</w:t>
      </w:r>
    </w:p>
    <w:p>
      <w:pPr>
        <w:ind w:left="851" w:hanging="567"/>
        <w:rPr>
          <w:color w:val="000000"/>
        </w:rPr>
      </w:pPr>
    </w:p>
    <w:p>
      <w:pPr>
        <w:rPr>
          <w:b/>
          <w:bCs/>
          <w:color w:val="000000"/>
        </w:rPr>
      </w:pPr>
      <w:r>
        <w:t xml:space="preserve">    15</w:t>
      </w:r>
      <w:r>
        <w:rPr>
          <w:vertAlign w:val="superscript"/>
        </w:rPr>
        <w:t>40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Menyhért József</w:t>
      </w:r>
    </w:p>
    <w:p>
      <w:pPr>
        <w:ind w:left="1412"/>
        <w:rPr>
          <w:color w:val="000000"/>
        </w:rPr>
      </w:pPr>
      <w:r>
        <w:rPr>
          <w:color w:val="000000"/>
        </w:rPr>
        <w:t>Elektromos autógyártás helyzete 2022-2024 közötti időszakban, különös tekintettel a Magyarországi kilátásokra - piaci hatékonyság</w:t>
      </w:r>
    </w:p>
    <w:p>
      <w:pPr>
        <w:ind w:left="851" w:hanging="567"/>
        <w:rPr>
          <w:color w:val="000000"/>
        </w:rPr>
      </w:pPr>
    </w:p>
    <w:p>
      <w:pPr>
        <w:rPr>
          <w:color w:val="000000"/>
        </w:rPr>
      </w:pPr>
      <w:r>
        <w:t xml:space="preserve">    16</w:t>
      </w:r>
      <w:r>
        <w:rPr>
          <w:vertAlign w:val="superscript"/>
        </w:rPr>
        <w:t>00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Pálné Gecse Dóra</w:t>
      </w:r>
    </w:p>
    <w:p>
      <w:pPr>
        <w:ind w:left="851" w:firstLine="565"/>
        <w:rPr>
          <w:color w:val="000000"/>
        </w:rPr>
      </w:pPr>
      <w:r>
        <w:rPr>
          <w:color w:val="000000"/>
        </w:rPr>
        <w:t>A betétbiztosítás intézményének szerepe a pénzügyi stabilitásban</w:t>
      </w:r>
    </w:p>
    <w:p>
      <w:pPr>
        <w:ind w:left="851" w:firstLine="565"/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b/>
          <w:bCs/>
        </w:rPr>
      </w:pPr>
    </w:p>
    <w:p>
      <w:pPr>
        <w:jc w:val="center"/>
        <w:rPr>
          <w:b/>
          <w:bCs/>
        </w:rPr>
      </w:pPr>
      <w:r>
        <w:rPr>
          <w:b/>
          <w:bCs/>
        </w:rPr>
        <w:t>DOKTORANDUSZOK FÓRUMA</w:t>
      </w:r>
    </w:p>
    <w:p>
      <w:pPr>
        <w:rPr>
          <w:b/>
          <w:bCs/>
        </w:rPr>
      </w:pPr>
      <w:r>
        <w:rPr>
          <w:b/>
          <w:bCs/>
        </w:rPr>
        <w:t>2025. november 27.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GAZDASÁGTUDOMÁNYI KAR</w:t>
      </w:r>
    </w:p>
    <w:p>
      <w:pPr>
        <w:rPr>
          <w:b/>
          <w:bCs/>
        </w:rPr>
      </w:pPr>
      <w:r>
        <w:rPr>
          <w:b/>
          <w:bCs/>
        </w:rPr>
        <w:t xml:space="preserve">Hantos Elemér Gazdálkodás- és Regionális Tudományi Doktori Iskola </w:t>
      </w:r>
    </w:p>
    <w:p>
      <w:pPr>
        <w:rPr>
          <w:b/>
          <w:bCs/>
        </w:rPr>
      </w:pPr>
      <w:r>
        <w:rPr>
          <w:b/>
          <w:bCs/>
        </w:rPr>
        <w:t>VI. szekció: Regionális</w:t>
      </w:r>
    </w:p>
    <w:p>
      <w:pPr>
        <w:rPr>
          <w:b/>
          <w:bCs/>
          <w:u w:val="single"/>
        </w:rPr>
      </w:pPr>
    </w:p>
    <w:p>
      <w:pPr>
        <w:rPr/>
      </w:pPr>
      <w:r>
        <w:rPr>
          <w:b/>
          <w:bCs/>
          <w:u w:val="single"/>
        </w:rPr>
        <w:t>A szekció elnöke:</w:t>
      </w:r>
      <w:r>
        <w:rPr>
          <w:b/>
          <w:bCs/>
        </w:rPr>
        <w:t xml:space="preserve"> </w:t>
      </w:r>
      <w:r>
        <w:rPr/>
        <w:t>Dr. habil Szendi Dóra</w:t>
      </w:r>
    </w:p>
    <w:p>
      <w:pPr>
        <w:rPr>
          <w:noProof/>
        </w:rPr>
      </w:pPr>
      <w:r>
        <w:rPr>
          <w:b/>
          <w:bCs/>
          <w:u w:val="single"/>
          <w:noProof/>
        </w:rPr>
        <w:t>A szekció titkára:</w:t>
      </w:r>
      <w:r>
        <w:rPr>
          <w:noProof/>
        </w:rPr>
        <w:t xml:space="preserve"> Dr. Orosz Dániel</w:t>
      </w:r>
    </w:p>
    <w:p>
      <w:pPr>
        <w:rPr/>
      </w:pPr>
      <w:r>
        <w:rPr>
          <w:b/>
          <w:bCs/>
          <w:u w:val="single"/>
          <w:noProof/>
        </w:rPr>
        <w:t>Helyszín</w:t>
      </w:r>
      <w:r>
        <w:rPr>
          <w:noProof/>
        </w:rPr>
        <w:t>: A/4 fszt. 17.</w:t>
      </w:r>
    </w:p>
    <w:p>
      <w:pPr>
        <w:rPr>
          <w:b/>
          <w:bCs/>
        </w:rPr>
      </w:pPr>
    </w:p>
    <w:p>
      <w:pPr>
        <w:rPr>
          <w:b/>
          <w:bCs/>
          <w:u w:val="single"/>
        </w:rPr>
      </w:pPr>
      <w:r>
        <w:rPr>
          <w:b/>
          <w:bCs/>
          <w:u w:val="single"/>
        </w:rPr>
        <w:t>Előadások</w:t>
      </w:r>
    </w:p>
    <w:p>
      <w:pPr/>
    </w:p>
    <w:p>
      <w:pPr>
        <w:ind w:left="851" w:hanging="851"/>
        <w:rPr>
          <w:b/>
          <w:bCs/>
          <w:color w:val="000000"/>
        </w:rPr>
      </w:pPr>
      <w:r>
        <w:rPr>
          <w:color w:val="000000"/>
        </w:rPr>
        <w:t xml:space="preserve">    </w:t>
      </w:r>
      <w:r>
        <w:rPr/>
        <w:t>14</w:t>
      </w:r>
      <w:r>
        <w:rPr>
          <w:vertAlign w:val="superscript"/>
        </w:rPr>
        <w:t>00</w:t>
      </w:r>
      <w:r>
        <w:rPr>
          <w:color w:val="000000"/>
        </w:rPr>
        <w:tab/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b/>
          <w:bCs/>
          <w:color w:val="000000"/>
        </w:rPr>
        <w:t>Bódi Dániel</w:t>
      </w:r>
    </w:p>
    <w:p>
      <w:pPr>
        <w:ind w:left="851" w:firstLine="565"/>
        <w:rPr>
          <w:color w:val="000000"/>
        </w:rPr>
      </w:pPr>
      <w:r>
        <w:rPr>
          <w:color w:val="000000"/>
        </w:rPr>
        <w:t>Középvárosok forrásabszorpciós-képességének területisége Magyarországon</w:t>
      </w:r>
    </w:p>
    <w:p>
      <w:pPr>
        <w:rPr>
          <w:b/>
          <w:bCs/>
          <w:color w:val="000000"/>
        </w:rPr>
      </w:pPr>
      <w:r>
        <w:t xml:space="preserve">    14</w:t>
      </w:r>
      <w:r>
        <w:rPr>
          <w:vertAlign w:val="superscript"/>
        </w:rPr>
        <w:t>20</w:t>
      </w:r>
      <w:r>
        <w:rPr>
          <w:color w:val="000000"/>
        </w:rPr>
        <w:tab/>
      </w:r>
      <w:r>
        <w:rPr>
          <w:color w:val="000000"/>
        </w:rPr>
        <w:t xml:space="preserve">    </w:t>
      </w:r>
      <w:r>
        <w:rPr>
          <w:color w:val="000000"/>
        </w:rPr>
        <w:tab/>
      </w:r>
      <w:r>
        <w:rPr>
          <w:b/>
          <w:bCs/>
          <w:color w:val="000000"/>
        </w:rPr>
        <w:t>Dr. Pausz Márta</w:t>
      </w:r>
    </w:p>
    <w:p>
      <w:pPr>
        <w:ind w:left="1412"/>
        <w:rPr>
          <w:color w:val="000000"/>
        </w:rPr>
      </w:pPr>
      <w:r>
        <w:rPr>
          <w:color w:val="000000"/>
        </w:rPr>
        <w:t>Társadalmi innováció, mint vidékfejlesztési katalizátor: új utak a perifériák felzárkózására</w:t>
      </w:r>
    </w:p>
    <w:p>
      <w:pPr>
        <w:rPr>
          <w:color w:val="000000"/>
        </w:rPr>
      </w:pPr>
      <w:r>
        <w:t xml:space="preserve">    14</w:t>
      </w:r>
      <w:r>
        <w:rPr>
          <w:vertAlign w:val="superscript"/>
        </w:rPr>
        <w:t>40</w:t>
      </w:r>
      <w:r>
        <w:rPr>
          <w:color w:val="000000"/>
        </w:rPr>
        <w:tab/>
      </w:r>
      <w:r>
        <w:rPr>
          <w:color w:val="000000"/>
        </w:rPr>
        <w:t xml:space="preserve">    </w:t>
      </w:r>
      <w:r>
        <w:rPr>
          <w:color w:val="000000"/>
        </w:rPr>
        <w:tab/>
      </w:r>
      <w:r>
        <w:rPr>
          <w:b/>
          <w:bCs/>
          <w:color w:val="000000"/>
        </w:rPr>
        <w:t>Pázmándi Péter</w:t>
      </w:r>
    </w:p>
    <w:p>
      <w:pPr>
        <w:ind w:left="1416"/>
        <w:rPr>
          <w:color w:val="000000"/>
        </w:rPr>
      </w:pPr>
      <w:r>
        <w:rPr>
          <w:color w:val="000000"/>
        </w:rPr>
        <w:t>Regionális innovációs rendszerek: szakirodalmi áttekintés modellekről, kihívásokról és jövőbeli irányokról</w:t>
      </w:r>
    </w:p>
    <w:p>
      <w:pPr>
        <w:ind w:left="1416"/>
        <w:rPr>
          <w:color w:val="000000"/>
        </w:rPr>
      </w:pPr>
    </w:p>
    <w:p>
      <w:pPr>
        <w:rPr>
          <w:color w:val="000000"/>
        </w:rPr>
      </w:pPr>
      <w:r>
        <w:t xml:space="preserve">    15</w:t>
      </w:r>
      <w:r>
        <w:rPr>
          <w:vertAlign w:val="superscript"/>
        </w:rPr>
        <w:t>00</w:t>
      </w:r>
      <w:r>
        <w:rPr>
          <w:color w:val="000000"/>
        </w:rPr>
        <w:tab/>
      </w:r>
      <w:r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b/>
          <w:bCs/>
          <w:color w:val="000000"/>
        </w:rPr>
        <w:t>Kávészünet</w:t>
      </w:r>
    </w:p>
    <w:p>
      <w:pPr>
        <w:ind w:left="1416"/>
        <w:rPr>
          <w:color w:val="000000"/>
        </w:rPr>
      </w:pPr>
    </w:p>
    <w:p>
      <w:pPr>
        <w:rPr>
          <w:b/>
          <w:bCs/>
          <w:color w:val="000000"/>
        </w:rPr>
      </w:pPr>
      <w:r>
        <w:t xml:space="preserve">    15</w:t>
      </w:r>
      <w:r>
        <w:rPr>
          <w:vertAlign w:val="superscript"/>
        </w:rPr>
        <w:t>20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Tóth Gábor</w:t>
      </w:r>
    </w:p>
    <w:p>
      <w:pPr>
        <w:ind w:left="851" w:firstLine="565"/>
        <w:rPr>
          <w:color w:val="000000"/>
        </w:rPr>
      </w:pPr>
      <w:r>
        <w:rPr>
          <w:color w:val="000000"/>
        </w:rPr>
        <w:t>Az ökológiai lábnyom mint a jövedelmi és területi egyenlőtlenségek tükre</w:t>
      </w:r>
    </w:p>
    <w:p>
      <w:pPr>
        <w:rPr>
          <w:b/>
          <w:bCs/>
          <w:color w:val="000000"/>
        </w:rPr>
      </w:pPr>
      <w:r>
        <w:t xml:space="preserve">    15</w:t>
      </w:r>
      <w:r>
        <w:rPr>
          <w:vertAlign w:val="superscript"/>
        </w:rPr>
        <w:t>40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Virág Imre</w:t>
      </w:r>
      <w:r>
        <w:rPr>
          <w:color w:val="000000"/>
        </w:rPr>
        <w:t xml:space="preserve"> </w:t>
      </w:r>
    </w:p>
    <w:p>
      <w:pPr>
        <w:ind w:left="1416"/>
        <w:rPr>
          <w:color w:val="000000"/>
        </w:rPr>
      </w:pPr>
      <w:r>
        <w:rPr>
          <w:color w:val="000000"/>
        </w:rPr>
        <w:t>A munka multidimenzionális megközelítése és szerepe az elkötelezettség formálódásában</w:t>
      </w:r>
    </w:p>
    <w:p>
      <w:pPr>
        <w:rPr>
          <w:color w:val="000000"/>
        </w:rPr>
      </w:pPr>
      <w:r>
        <w:t xml:space="preserve">    16</w:t>
      </w:r>
      <w:r>
        <w:rPr>
          <w:vertAlign w:val="superscript"/>
        </w:rPr>
        <w:t>00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Zapreskó-Farkas Evelin</w:t>
      </w:r>
    </w:p>
    <w:p>
      <w:pPr>
        <w:ind w:left="1416"/>
        <w:rPr>
          <w:b/>
          <w:bCs/>
        </w:rPr>
      </w:pPr>
      <w:r>
        <w:rPr>
          <w:color w:val="000000"/>
        </w:rPr>
        <w:t>A regionális gazdasági konvergencia alakulása Magyarországon 2000-tőlnapjainkig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  <w:r>
        <w:rPr>
          <w:b/>
          <w:bCs/>
        </w:rPr>
        <w:t>DOKTORANDUSZOK FÓRUMA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 xml:space="preserve">2025. november 27. 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ÁLLAM- ÉS JOGTUDOMÁNYI KAR</w:t>
      </w:r>
    </w:p>
    <w:p>
      <w:pPr>
        <w:rPr>
          <w:b/>
          <w:bCs/>
        </w:rPr>
      </w:pPr>
      <w:r>
        <w:rPr>
          <w:b/>
          <w:bCs/>
        </w:rPr>
        <w:t xml:space="preserve">Deák Ferenc Állam- és Jogtudományi Doktori Iskola </w:t>
      </w:r>
    </w:p>
    <w:p>
      <w:pPr>
        <w:rPr>
          <w:b/>
          <w:bCs/>
        </w:rPr>
      </w:pPr>
      <w:r>
        <w:rPr>
          <w:b/>
          <w:bCs/>
        </w:rPr>
        <w:t>Polgári jog, kereskedelmi jog szekció</w:t>
      </w:r>
    </w:p>
    <w:p>
      <w:pPr>
        <w:rPr>
          <w:b/>
          <w:bCs/>
        </w:rPr>
      </w:pPr>
    </w:p>
    <w:p>
      <w:pPr>
        <w:rPr>
          <w:u w:val="single"/>
        </w:rPr>
      </w:pPr>
      <w:r>
        <w:rPr>
          <w:b/>
          <w:bCs/>
        </w:rPr>
        <w:t xml:space="preserve">Helye: </w:t>
      </w:r>
      <w:r>
        <w:rPr/>
        <w:t>online</w:t>
      </w:r>
      <w:r>
        <w:rPr>
          <w:b/>
          <w:bCs/>
        </w:rPr>
        <w:t xml:space="preserve"> </w:t>
      </w:r>
      <w:r>
        <w:rPr/>
        <w:t xml:space="preserve">– Google Meet rendszeren: </w:t>
      </w:r>
      <w:hyperlink r:id="gemHypRid4">
        <w:r>
          <w:rPr>
            <w:rStyle w:val="Hiperhivatkozs"/>
          </w:rPr>
          <w:t>https://meet.google.com/fzj-wpcz-efa</w:t>
        </w:r>
      </w:hyperlink>
    </w:p>
    <w:p>
      <w:pPr/>
      <w:r>
        <w:rPr>
          <w:b/>
          <w:bCs/>
          <w:u w:val="single"/>
        </w:rPr>
        <w:t>A szekció elnöke</w:t>
      </w:r>
      <w:r>
        <w:rPr/>
        <w:t>: Dr. Sápi Edit PhD egyetemi docens</w:t>
      </w:r>
    </w:p>
    <w:p>
      <w:pPr>
        <w:ind w:left="2410"/>
      </w:pPr>
    </w:p>
    <w:p>
      <w:pPr>
        <w:rPr>
          <w:b/>
          <w:bCs/>
          <w:u w:val="single"/>
        </w:rPr>
      </w:pPr>
      <w:r>
        <w:rPr>
          <w:b/>
          <w:bCs/>
          <w:u w:val="single"/>
        </w:rPr>
        <w:t>Előadások</w:t>
      </w:r>
    </w:p>
    <w:p>
      <w:pPr/>
    </w:p>
    <w:p>
      <w:pPr>
        <w:pStyle w:val="NormlWeb"/>
        <w:spacing w:before="0" w:beforeAutospacing="false" w:after="0" w:afterAutospacing="false"/>
        <w:ind w:left="709" w:hanging="283"/>
        <w:rPr>
          <w:b/>
          <w:bCs/>
        </w:rPr>
      </w:pPr>
      <w:r>
        <w:t>9</w:t>
      </w:r>
      <w:r>
        <w:rPr>
          <w:vertAlign w:val="superscript"/>
        </w:rPr>
        <w:t>00</w:t>
      </w:r>
      <w:r>
        <w:rPr>
          <w:b/>
          <w:bCs/>
          <w:vertAlign w:val="superscript"/>
        </w:rPr>
        <w:t xml:space="preserve"> </w:t>
      </w:r>
      <w:r>
        <w:rPr>
          <w:b/>
          <w:bCs/>
        </w:rPr>
        <w:t xml:space="preserve">   Sanna Ibrahim Merie (Miskolci Egyetem)</w:t>
      </w:r>
    </w:p>
    <w:p>
      <w:pPr>
        <w:pStyle w:val="NormlWeb"/>
        <w:spacing w:before="0" w:beforeAutospacing="false" w:after="0" w:afterAutospacing="false"/>
        <w:ind w:left="1134"/>
      </w:pPr>
      <w:r>
        <w:t>Is CISG Suitable for Modern-Day Transactions?</w:t>
      </w:r>
    </w:p>
    <w:p>
      <w:pPr>
        <w:pStyle w:val="NormlWeb"/>
        <w:spacing w:before="0" w:beforeAutospacing="false" w:after="0" w:afterAutospacing="false"/>
        <w:ind w:left="1134"/>
      </w:pPr>
      <w:r>
        <w:tab/>
      </w:r>
    </w:p>
    <w:p>
      <w:pPr>
        <w:pStyle w:val="NormlWeb"/>
        <w:spacing w:before="0" w:beforeAutospacing="false" w:after="0" w:afterAutospacing="false"/>
        <w:ind w:firstLine="426"/>
        <w:rPr>
          <w:b/>
          <w:bCs/>
        </w:rPr>
      </w:pPr>
      <w:r>
        <w:t>9</w:t>
      </w:r>
      <w:r>
        <w:rPr>
          <w:vertAlign w:val="superscript"/>
        </w:rPr>
        <w:t>15</w:t>
      </w:r>
      <w:r>
        <w:rPr>
          <w:b/>
          <w:bCs/>
          <w:vertAlign w:val="superscript"/>
        </w:rPr>
        <w:t xml:space="preserve">    </w:t>
      </w:r>
      <w:r>
        <w:rPr>
          <w:b/>
          <w:bCs/>
        </w:rPr>
        <w:t>dr. Molnár Andrea (Miskolci Egyetem)</w:t>
      </w:r>
    </w:p>
    <w:p>
      <w:pPr>
        <w:pStyle w:val="NormlWeb"/>
        <w:spacing w:before="0" w:beforeAutospacing="false" w:after="0" w:afterAutospacing="false"/>
        <w:ind w:left="1134"/>
      </w:pPr>
      <w:r>
        <w:t>Examination and Notice in Contract Law – A Survey of Legal Regulations and Practice in and outside Hungary</w:t>
      </w:r>
    </w:p>
    <w:p>
      <w:pPr>
        <w:pStyle w:val="NormlWeb"/>
        <w:spacing w:before="0" w:beforeAutospacing="false" w:after="0" w:afterAutospacing="false"/>
        <w:ind w:left="1134"/>
      </w:pPr>
    </w:p>
    <w:p>
      <w:pPr>
        <w:pStyle w:val="NormlWeb"/>
        <w:spacing w:before="0" w:beforeAutospacing="false" w:after="0" w:afterAutospacing="false"/>
        <w:ind w:firstLine="426"/>
        <w:rPr>
          <w:b/>
          <w:bCs/>
        </w:rPr>
      </w:pPr>
      <w:r>
        <w:t>9</w:t>
      </w:r>
      <w:r>
        <w:rPr>
          <w:vertAlign w:val="superscript"/>
        </w:rPr>
        <w:t>30</w:t>
      </w:r>
      <w:r>
        <w:rPr>
          <w:b/>
          <w:bCs/>
        </w:rPr>
        <w:t xml:space="preserve">   Emma Király-Szitás (Miskolci Egyetem)</w:t>
      </w:r>
    </w:p>
    <w:p>
      <w:pPr>
        <w:pStyle w:val="NormlWeb"/>
        <w:spacing w:before="0" w:beforeAutospacing="false" w:after="0" w:afterAutospacing="false"/>
        <w:ind w:left="1134"/>
      </w:pPr>
      <w:r>
        <w:t>Form and Freedom in Swiss Contract Law: Between Consensualism and Formalism</w:t>
      </w:r>
    </w:p>
    <w:p>
      <w:pPr>
        <w:pStyle w:val="NormlWeb"/>
        <w:spacing w:before="0" w:beforeAutospacing="false" w:after="0" w:afterAutospacing="false"/>
        <w:ind w:left="1134"/>
        <w:rPr>
          <w:b/>
          <w:bCs/>
        </w:rPr>
      </w:pPr>
    </w:p>
    <w:p>
      <w:pPr>
        <w:pStyle w:val="NormlWeb"/>
        <w:spacing w:before="0" w:beforeAutospacing="false" w:after="0" w:afterAutospacing="false"/>
        <w:ind w:firstLine="426"/>
        <w:rPr>
          <w:b/>
          <w:bCs/>
        </w:rPr>
      </w:pPr>
      <w:r>
        <w:t>9</w:t>
      </w:r>
      <w:r>
        <w:rPr>
          <w:vertAlign w:val="superscript"/>
        </w:rPr>
        <w:t>45</w:t>
      </w:r>
      <w:r>
        <w:rPr>
          <w:b/>
          <w:bCs/>
        </w:rPr>
        <w:t xml:space="preserve">   Raheleh Soltanibahrehmand (Miskolci Egyetem)</w:t>
      </w:r>
    </w:p>
    <w:p>
      <w:pPr>
        <w:pStyle w:val="NormlWeb"/>
        <w:spacing w:before="0" w:beforeAutospacing="false" w:after="0" w:afterAutospacing="false"/>
        <w:ind w:left="1134" w:hanging="283"/>
      </w:pPr>
      <w:r>
        <w:tab/>
      </w:r>
      <w:r>
        <w:t>AI and the Question of Originality in Visual Art: A Comparative Analysis of Russia and Europe</w:t>
      </w:r>
    </w:p>
    <w:p>
      <w:pPr>
        <w:pStyle w:val="NormlWeb"/>
        <w:spacing w:before="0" w:beforeAutospacing="false" w:after="0" w:afterAutospacing="false"/>
        <w:ind w:left="1134"/>
      </w:pPr>
    </w:p>
    <w:p>
      <w:pPr>
        <w:pStyle w:val="NormlWeb"/>
        <w:spacing w:before="0" w:beforeAutospacing="false" w:after="0" w:afterAutospacing="false"/>
        <w:ind w:firstLine="426"/>
        <w:rPr>
          <w:b/>
          <w:bCs/>
        </w:rPr>
      </w:pPr>
      <w:r>
        <w:t>10</w:t>
      </w:r>
      <w:r>
        <w:rPr>
          <w:vertAlign w:val="superscript"/>
        </w:rPr>
        <w:t>00</w:t>
      </w:r>
      <w:r>
        <w:rPr/>
        <w:t xml:space="preserve">   </w:t>
      </w:r>
      <w:r>
        <w:rPr>
          <w:b/>
          <w:bCs/>
        </w:rPr>
        <w:t>dr. Kocsis Gréta Zsuzsanna (Károli Gáspár Református Egyetem)</w:t>
      </w:r>
    </w:p>
    <w:p>
      <w:pPr>
        <w:pStyle w:val="NormlWeb"/>
        <w:spacing w:before="0" w:beforeAutospacing="false" w:after="0" w:afterAutospacing="false"/>
        <w:ind w:left="1134"/>
      </w:pPr>
      <w:r>
        <w:t>Marketing vagy manipuláció? A megtévesztés versenyjogi megközelítése a szépségiparban.</w:t>
      </w:r>
    </w:p>
    <w:p>
      <w:pPr>
        <w:pStyle w:val="NormlWeb"/>
        <w:spacing w:before="0" w:beforeAutospacing="false" w:after="0" w:afterAutospacing="false"/>
        <w:ind w:left="565" w:firstLine="569"/>
      </w:pPr>
    </w:p>
    <w:p>
      <w:pPr>
        <w:pStyle w:val="NormlWeb"/>
        <w:spacing w:before="0" w:beforeAutospacing="false" w:after="0" w:afterAutospacing="false"/>
        <w:ind w:firstLine="426"/>
        <w:rPr>
          <w:b/>
          <w:bCs/>
        </w:rPr>
      </w:pPr>
      <w:r>
        <w:t>10</w:t>
      </w:r>
      <w:r>
        <w:rPr>
          <w:vertAlign w:val="superscript"/>
        </w:rPr>
        <w:t xml:space="preserve">15    </w:t>
      </w:r>
      <w:r>
        <w:rPr>
          <w:b/>
          <w:bCs/>
        </w:rPr>
        <w:t>dr. Lengyel Bianka Panna (Miskolci Egyetem)</w:t>
      </w:r>
    </w:p>
    <w:p>
      <w:pPr>
        <w:pStyle w:val="NormlWeb"/>
        <w:spacing w:before="0" w:beforeAutospacing="false" w:after="0" w:afterAutospacing="false"/>
        <w:ind w:left="1134"/>
      </w:pPr>
      <w:r>
        <w:t>A tagok által gyakorolható belső kontroll a gazdasági társaságokban</w:t>
      </w:r>
    </w:p>
    <w:p>
      <w:pPr>
        <w:pStyle w:val="NormlWeb"/>
        <w:spacing w:before="0" w:beforeAutospacing="false" w:after="0" w:afterAutospacing="false"/>
        <w:ind w:left="1134" w:hanging="283"/>
      </w:pPr>
    </w:p>
    <w:p>
      <w:pPr>
        <w:pStyle w:val="NormlWeb"/>
        <w:spacing w:before="0" w:beforeAutospacing="false" w:after="0" w:afterAutospacing="false"/>
        <w:ind w:firstLine="426"/>
        <w:rPr>
          <w:b/>
          <w:bCs/>
        </w:rPr>
      </w:pPr>
      <w:r>
        <w:t>10</w:t>
      </w:r>
      <w:r>
        <w:rPr>
          <w:vertAlign w:val="superscript"/>
        </w:rPr>
        <w:t>30</w:t>
      </w:r>
      <w:r>
        <w:rPr>
          <w:b/>
          <w:bCs/>
        </w:rPr>
        <w:t xml:space="preserve">  dr. Prém Kata Zsófia (Miskolci Egyetem)</w:t>
      </w:r>
    </w:p>
    <w:p>
      <w:pPr>
        <w:pStyle w:val="NormlWeb"/>
        <w:spacing w:before="0" w:beforeAutospacing="false" w:after="0" w:afterAutospacing="false"/>
        <w:ind w:left="1134"/>
        <w:jc w:val="both"/>
      </w:pPr>
      <w:r>
        <w:t>A dizájnvédelem kihívásai a divatiparban – A trade dress oltalom megszerzésének kihívásai</w:t>
      </w:r>
    </w:p>
    <w:p>
      <w:pPr>
        <w:pStyle w:val="NormlWeb"/>
        <w:spacing w:before="0" w:beforeAutospacing="false" w:after="0" w:afterAutospacing="false"/>
        <w:ind w:left="1134"/>
        <w:jc w:val="both"/>
      </w:pPr>
    </w:p>
    <w:p>
      <w:pPr>
        <w:pStyle w:val="NormlWeb"/>
        <w:spacing w:before="0" w:beforeAutospacing="false" w:after="0" w:afterAutospacing="false"/>
        <w:ind w:firstLine="426"/>
        <w:rPr>
          <w:b/>
          <w:bCs/>
        </w:rPr>
      </w:pPr>
      <w:r>
        <w:t>10</w:t>
      </w:r>
      <w:r>
        <w:rPr>
          <w:vertAlign w:val="superscript"/>
        </w:rPr>
        <w:t>45</w:t>
      </w:r>
      <w:r>
        <w:rPr>
          <w:b/>
          <w:bCs/>
          <w:vertAlign w:val="superscript"/>
        </w:rPr>
        <w:t xml:space="preserve"> </w:t>
      </w:r>
      <w:r>
        <w:rPr>
          <w:b/>
          <w:bCs/>
        </w:rPr>
        <w:t xml:space="preserve"> dr. Fráter-Bihari Petra (Miskolci Egyetem)</w:t>
      </w:r>
    </w:p>
    <w:p>
      <w:pPr>
        <w:pStyle w:val="NormlWeb"/>
        <w:spacing w:before="0" w:beforeAutospacing="false" w:after="0" w:afterAutospacing="false"/>
        <w:ind w:left="565" w:firstLine="569"/>
      </w:pPr>
      <w:r>
        <w:t>"Digitális Csillogás, Sötét Fonalak - Gyermekjogi Reflexiók a Hálók Korában"</w:t>
      </w:r>
    </w:p>
    <w:p>
      <w:pPr>
        <w:pStyle w:val="NormlWeb"/>
        <w:spacing w:before="0" w:beforeAutospacing="false" w:after="0" w:afterAutospacing="false"/>
        <w:ind w:firstLine="851"/>
        <w:rPr>
          <w:b/>
          <w:bCs/>
        </w:rPr>
      </w:pPr>
    </w:p>
    <w:p>
      <w:pPr>
        <w:pStyle w:val="NormlWeb"/>
        <w:spacing w:before="0" w:beforeAutospacing="false" w:after="0" w:afterAutospacing="false"/>
        <w:ind w:firstLine="426"/>
        <w:rPr>
          <w:b/>
          <w:bCs/>
        </w:rPr>
      </w:pPr>
      <w:r>
        <w:t>11</w:t>
      </w:r>
      <w:r>
        <w:rPr>
          <w:vertAlign w:val="superscript"/>
        </w:rPr>
        <w:t>00</w:t>
      </w:r>
      <w:r>
        <w:rPr>
          <w:b/>
          <w:bCs/>
          <w:vertAlign w:val="superscript"/>
        </w:rPr>
        <w:t xml:space="preserve"> </w:t>
      </w:r>
      <w:r>
        <w:rPr>
          <w:b/>
          <w:bCs/>
        </w:rPr>
        <w:t xml:space="preserve"> dr. Sárik Tamás (Pázmány Péter Katolikus Egyetem)</w:t>
      </w:r>
    </w:p>
    <w:p>
      <w:pPr>
        <w:pStyle w:val="NormlWeb"/>
        <w:spacing w:before="0" w:beforeAutospacing="false" w:after="0" w:afterAutospacing="false"/>
        <w:ind w:left="1134"/>
        <w:jc w:val="both"/>
      </w:pPr>
      <w:r>
        <w:t>A szerződésszegésért való felelősség dogmatikai újraértelmezése a reparációs funkció és a szerződéses autonómia határainak tükrében – különös tekintettel az uniós utasjog szabályozására és gyakorlatára.</w:t>
      </w:r>
    </w:p>
    <w:p>
      <w:pPr>
        <w:pStyle w:val="NormlWeb"/>
        <w:spacing w:before="0" w:beforeAutospacing="false" w:after="0" w:afterAutospacing="false"/>
        <w:ind w:left="1134"/>
        <w:jc w:val="both"/>
      </w:pPr>
    </w:p>
    <w:p>
      <w:pPr>
        <w:pStyle w:val="NormlWeb"/>
        <w:spacing w:before="0" w:beforeAutospacing="false" w:after="0" w:afterAutospacing="false"/>
        <w:ind w:left="1134"/>
        <w:jc w:val="both"/>
      </w:pPr>
    </w:p>
    <w:p>
      <w:pPr>
        <w:pStyle w:val="NormlWeb"/>
        <w:spacing w:before="0" w:beforeAutospacing="false" w:after="0" w:afterAutospacing="false"/>
        <w:ind w:left="1134"/>
        <w:jc w:val="both"/>
      </w:pPr>
    </w:p>
    <w:p>
      <w:pPr>
        <w:pStyle w:val="NormlWeb"/>
        <w:spacing w:before="0" w:beforeAutospacing="false" w:after="0" w:afterAutospacing="false"/>
        <w:ind w:left="708"/>
        <w:jc w:val="both"/>
      </w:pPr>
    </w:p>
    <w:p>
      <w:pPr>
        <w:jc w:val="center"/>
        <w:rPr>
          <w:b/>
          <w:bCs/>
        </w:rPr>
      </w:pPr>
      <w:r>
        <w:rPr>
          <w:b/>
          <w:bCs/>
        </w:rPr>
        <w:t>DOKTORANDUSZOK FÓRUMA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 xml:space="preserve">2025. november 27. 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ÁLLAM- ÉS JOGTUDOMÁNYI KAR</w:t>
      </w:r>
    </w:p>
    <w:p>
      <w:pPr>
        <w:rPr>
          <w:b/>
          <w:bCs/>
        </w:rPr>
      </w:pPr>
      <w:r>
        <w:rPr>
          <w:b/>
          <w:bCs/>
        </w:rPr>
        <w:t xml:space="preserve">Deák Ferenc Állam- és Jogtudományi Doktori Iskola </w:t>
      </w:r>
    </w:p>
    <w:p>
      <w:pPr>
        <w:rPr>
          <w:b/>
          <w:bCs/>
        </w:rPr>
      </w:pPr>
      <w:r>
        <w:rPr>
          <w:b/>
          <w:bCs/>
        </w:rPr>
        <w:t>Polgári jog, kereskedelmi jog szekció</w:t>
      </w:r>
    </w:p>
    <w:p>
      <w:pPr>
        <w:rPr>
          <w:b/>
          <w:bCs/>
        </w:rPr>
      </w:pPr>
    </w:p>
    <w:p>
      <w:pPr>
        <w:rPr>
          <w:u w:val="single"/>
        </w:rPr>
      </w:pPr>
      <w:r>
        <w:rPr>
          <w:b/>
          <w:bCs/>
        </w:rPr>
        <w:t xml:space="preserve">Helye: </w:t>
      </w:r>
      <w:r>
        <w:rPr/>
        <w:t>online</w:t>
      </w:r>
      <w:r>
        <w:rPr>
          <w:b/>
          <w:bCs/>
        </w:rPr>
        <w:t xml:space="preserve"> </w:t>
      </w:r>
      <w:r>
        <w:rPr/>
        <w:t xml:space="preserve">– Google Meet rendszeren: </w:t>
      </w:r>
      <w:hyperlink r:id="gemHypRid4">
        <w:r>
          <w:rPr>
            <w:rStyle w:val="Hiperhivatkozs"/>
          </w:rPr>
          <w:t>https://meet.google.com/fzj-wpcz-efa</w:t>
        </w:r>
      </w:hyperlink>
    </w:p>
    <w:p>
      <w:pPr/>
      <w:r>
        <w:rPr>
          <w:b/>
          <w:bCs/>
          <w:u w:val="single"/>
        </w:rPr>
        <w:t>A szekció elnöke</w:t>
      </w:r>
      <w:r>
        <w:rPr/>
        <w:t>: Dr. Sápi Edit PhD egyetemi docens</w:t>
      </w:r>
    </w:p>
    <w:p>
      <w:pPr>
        <w:pStyle w:val="NormlWeb"/>
        <w:spacing w:before="0" w:beforeAutospacing="false" w:after="0" w:afterAutospacing="false"/>
        <w:ind w:left="426"/>
        <w:jc w:val="both"/>
      </w:pPr>
    </w:p>
    <w:p>
      <w:pPr>
        <w:pStyle w:val="NormlWeb"/>
        <w:spacing w:before="0" w:beforeAutospacing="false" w:after="0" w:afterAutospacing="false"/>
        <w:ind w:left="426"/>
        <w:jc w:val="both"/>
      </w:pPr>
    </w:p>
    <w:p>
      <w:pPr>
        <w:pStyle w:val="NormlWeb"/>
        <w:spacing w:before="0" w:beforeAutospacing="false" w:after="0" w:afterAutospacing="false"/>
        <w:ind w:left="426"/>
        <w:jc w:val="both"/>
        <w:rPr>
          <w:b/>
          <w:bCs/>
        </w:rPr>
      </w:pPr>
      <w:r>
        <w:t>11</w:t>
      </w:r>
      <w:r>
        <w:rPr>
          <w:vertAlign w:val="superscript"/>
        </w:rPr>
        <w:t>15</w:t>
      </w:r>
      <w:r>
        <w:rPr/>
        <w:t xml:space="preserve">   </w:t>
      </w:r>
      <w:r>
        <w:rPr>
          <w:b/>
          <w:bCs/>
        </w:rPr>
        <w:t>dr. Barna Nóra Anna (Debreceni Egyetem)</w:t>
      </w:r>
    </w:p>
    <w:p>
      <w:pPr>
        <w:pStyle w:val="NormlWeb"/>
        <w:spacing w:before="0" w:beforeAutospacing="false" w:after="0" w:afterAutospacing="false"/>
        <w:ind w:left="708" w:firstLine="372"/>
        <w:jc w:val="both"/>
      </w:pPr>
      <w:r>
        <w:t>Amikor a jog lelkiismerete megszólal: a jóerkölcs jelenléte a polgári jogban</w:t>
      </w:r>
    </w:p>
    <w:p>
      <w:pPr>
        <w:pStyle w:val="NormlWeb"/>
        <w:spacing w:before="0" w:beforeAutospacing="false" w:after="0" w:afterAutospacing="false"/>
        <w:ind w:left="708"/>
        <w:jc w:val="both"/>
      </w:pPr>
    </w:p>
    <w:p>
      <w:pPr>
        <w:pStyle w:val="NormlWeb"/>
        <w:spacing w:before="0" w:beforeAutospacing="false" w:after="0" w:afterAutospacing="false"/>
        <w:ind w:left="426"/>
        <w:jc w:val="both"/>
        <w:rPr>
          <w:b/>
          <w:bCs/>
        </w:rPr>
      </w:pPr>
      <w:r>
        <w:t>11</w:t>
      </w:r>
      <w:r>
        <w:rPr>
          <w:vertAlign w:val="superscript"/>
        </w:rPr>
        <w:t>30</w:t>
      </w:r>
      <w:r>
        <w:rPr/>
        <w:t xml:space="preserve">   </w:t>
      </w:r>
      <w:r>
        <w:rPr>
          <w:b/>
          <w:bCs/>
        </w:rPr>
        <w:t>dr. Kertész Tamás (Miskolci Egyetem)</w:t>
      </w:r>
    </w:p>
    <w:p>
      <w:pPr>
        <w:spacing w:lineRule="auto" w:line="276"/>
        <w:ind w:left="708"/>
      </w:pPr>
      <w:r>
        <w:t xml:space="preserve">       Kockázat és kockázatviselés a római jogban </w:t>
      </w:r>
      <w:r>
        <w:br w:type="page"/>
      </w:r>
    </w:p>
    <w:p>
      <w:pPr>
        <w:spacing w:lineRule="auto" w:line="276"/>
        <w:jc w:val="center"/>
        <w:rPr>
          <w:b/>
          <w:bCs/>
        </w:rPr>
      </w:pPr>
      <w:r>
        <w:rPr>
          <w:b/>
          <w:bCs/>
        </w:rPr>
        <w:t>DOKTORANDUSZOK FÓRUMA</w:t>
      </w:r>
    </w:p>
    <w:p>
      <w:pPr>
        <w:spacing w:lineRule="auto" w:line="276"/>
        <w:jc w:val="center"/>
        <w:rPr>
          <w:b/>
          <w:bCs/>
        </w:rPr>
      </w:pPr>
    </w:p>
    <w:p>
      <w:pPr>
        <w:spacing w:lineRule="auto" w:line="276"/>
        <w:rPr>
          <w:b/>
          <w:bCs/>
        </w:rPr>
      </w:pPr>
      <w:r>
        <w:rPr>
          <w:b/>
          <w:bCs/>
        </w:rPr>
        <w:t>2025. november 27.</w:t>
      </w:r>
    </w:p>
    <w:p>
      <w:pPr>
        <w:spacing w:lineRule="auto" w:line="276"/>
        <w:rPr>
          <w:b/>
          <w:bCs/>
        </w:rPr>
      </w:pPr>
      <w:r>
        <w:rPr>
          <w:b/>
          <w:bCs/>
        </w:rPr>
        <w:t xml:space="preserve"> </w:t>
      </w:r>
    </w:p>
    <w:p>
      <w:pPr>
        <w:spacing w:lineRule="auto" w:line="276"/>
        <w:rPr>
          <w:b/>
          <w:bCs/>
        </w:rPr>
      </w:pPr>
      <w:r>
        <w:rPr>
          <w:b/>
          <w:bCs/>
        </w:rPr>
        <w:t>ÁLLAM- ÉS JOGTUDOMÁNYI KAR</w:t>
      </w:r>
    </w:p>
    <w:p>
      <w:pPr>
        <w:spacing w:lineRule="auto" w:line="276"/>
        <w:rPr>
          <w:b/>
          <w:bCs/>
        </w:rPr>
      </w:pPr>
      <w:r>
        <w:rPr>
          <w:b/>
          <w:bCs/>
        </w:rPr>
        <w:t xml:space="preserve">Deák Ferenc Állam- és Jogtudományi Doktori Iskola </w:t>
      </w:r>
    </w:p>
    <w:p>
      <w:pPr>
        <w:spacing w:lineRule="auto" w:line="276"/>
        <w:rPr>
          <w:b/>
          <w:bCs/>
        </w:rPr>
      </w:pPr>
      <w:r>
        <w:rPr>
          <w:b/>
          <w:bCs/>
        </w:rPr>
        <w:t>Európai jogi és nemzetközi jogi szekció</w:t>
      </w:r>
    </w:p>
    <w:p>
      <w:pPr>
        <w:jc w:val="both"/>
        <w:rPr>
          <w:b/>
          <w:bCs/>
        </w:rPr>
      </w:pPr>
    </w:p>
    <w:p>
      <w:pPr>
        <w:jc w:val="both"/>
      </w:pPr>
      <w:r>
        <w:rPr>
          <w:b/>
          <w:bCs/>
        </w:rPr>
        <w:t xml:space="preserve">Helye: </w:t>
      </w:r>
      <w:r>
        <w:rPr/>
        <w:t>online</w:t>
      </w:r>
      <w:r>
        <w:rPr>
          <w:b/>
          <w:bCs/>
        </w:rPr>
        <w:t xml:space="preserve"> </w:t>
      </w:r>
      <w:r>
        <w:rPr/>
        <w:t xml:space="preserve">– Google meet rendszeren: </w:t>
      </w:r>
      <w:hyperlink r:id="gemHypRid5" w:tooltip="https://meet.google.com/vrb-nyvc-qsj">
        <w:r>
          <w:rPr>
            <w:rStyle w:val="Hiperhivatkozs"/>
          </w:rPr>
          <w:t>https://meet.google.com/vrb-nyvc-qsj</w:t>
        </w:r>
      </w:hyperlink>
    </w:p>
    <w:p>
      <w:pPr>
        <w:jc w:val="both"/>
      </w:pPr>
      <w:r>
        <w:rPr>
          <w:b/>
          <w:bCs/>
        </w:rPr>
        <w:t xml:space="preserve">Szekcióelnök: </w:t>
      </w:r>
      <w:r>
        <w:rPr/>
        <w:t>dr. Jecs Franciska, egyetemi tanársegéd</w:t>
      </w:r>
    </w:p>
    <w:p>
      <w:pPr>
        <w:jc w:val="both"/>
      </w:pPr>
    </w:p>
    <w:p>
      <w:pPr>
        <w:ind w:firstLine="708"/>
        <w:jc w:val="both"/>
        <w:rPr>
          <w:b/>
          <w:bCs/>
        </w:rPr>
      </w:pPr>
      <w:r>
        <w:t>10</w:t>
      </w:r>
      <w:r>
        <w:rPr>
          <w:vertAlign w:val="superscript"/>
        </w:rPr>
        <w:t>00</w:t>
      </w:r>
      <w:r>
        <w:rPr>
          <w:b/>
          <w:bCs/>
        </w:rPr>
        <w:t xml:space="preserve">   dr. Kerkovits Gergely Ambrus (Pázmány Péter Katolikus Egyetem) </w:t>
      </w:r>
    </w:p>
    <w:p>
      <w:pPr>
        <w:ind w:left="708" w:firstLine="708"/>
        <w:jc w:val="both"/>
      </w:pPr>
      <w:r>
        <w:t>NGO-k kontra állam-A civil szervezetek alapjogvédelme az EJEB-nél</w:t>
      </w:r>
    </w:p>
    <w:p>
      <w:pPr>
        <w:ind w:left="708" w:firstLine="143"/>
        <w:jc w:val="both"/>
      </w:pPr>
    </w:p>
    <w:p>
      <w:pPr>
        <w:ind w:firstLine="708"/>
        <w:jc w:val="both"/>
        <w:rPr>
          <w:b/>
          <w:bCs/>
          <w:color w:val="000000"/>
        </w:rPr>
      </w:pPr>
      <w:r>
        <w:rPr>
          <w:color w:val="000000"/>
        </w:rPr>
        <w:t>10</w:t>
      </w:r>
      <w:r>
        <w:rPr>
          <w:color w:val="000000"/>
          <w:vertAlign w:val="superscript"/>
        </w:rPr>
        <w:t>15</w:t>
      </w:r>
      <w:r>
        <w:rPr>
          <w:b/>
          <w:bCs/>
          <w:color w:val="000000"/>
        </w:rPr>
        <w:t xml:space="preserve">   dr. Barabás Anita (Debrecenin Egyetem)</w:t>
      </w:r>
    </w:p>
    <w:p>
      <w:pPr>
        <w:ind w:left="708" w:firstLine="708"/>
        <w:jc w:val="both"/>
        <w:rPr>
          <w:color w:val="000000"/>
        </w:rPr>
      </w:pPr>
      <w:r>
        <w:rPr>
          <w:color w:val="000000"/>
        </w:rPr>
        <w:t>Dark pattern jelenség</w:t>
      </w:r>
    </w:p>
    <w:p>
      <w:pPr>
        <w:jc w:val="both"/>
      </w:pPr>
    </w:p>
    <w:p>
      <w:pPr>
        <w:ind w:firstLine="708"/>
        <w:jc w:val="both"/>
        <w:rPr>
          <w:b/>
          <w:bCs/>
        </w:rPr>
      </w:pPr>
      <w:r>
        <w:t>10</w:t>
      </w:r>
      <w:r>
        <w:rPr>
          <w:vertAlign w:val="superscript"/>
        </w:rPr>
        <w:t>30</w:t>
      </w:r>
      <w:r>
        <w:rPr>
          <w:b/>
          <w:bCs/>
        </w:rPr>
        <w:t xml:space="preserve">   dr. Perger Ádám (Debreceni Egyetem) </w:t>
      </w:r>
    </w:p>
    <w:p>
      <w:pPr>
        <w:ind w:left="1416"/>
        <w:jc w:val="both"/>
      </w:pPr>
      <w:r>
        <w:t>Jog és kiberbiztonság határán – az online csalások elleni uniós eszköztár vizsgálata</w:t>
      </w:r>
    </w:p>
    <w:p>
      <w:pPr>
        <w:jc w:val="both"/>
      </w:pPr>
    </w:p>
    <w:p>
      <w:pPr>
        <w:ind w:firstLine="708"/>
        <w:jc w:val="both"/>
        <w:rPr>
          <w:b/>
          <w:bCs/>
        </w:rPr>
      </w:pPr>
      <w:r>
        <w:t>10</w:t>
      </w:r>
      <w:r>
        <w:rPr>
          <w:vertAlign w:val="superscript"/>
        </w:rPr>
        <w:t>45</w:t>
      </w:r>
      <w:r>
        <w:rPr>
          <w:b/>
          <w:bCs/>
        </w:rPr>
        <w:t xml:space="preserve">   Ali H. Eid (Miskolci Egyetem) </w:t>
      </w:r>
    </w:p>
    <w:p>
      <w:pPr>
        <w:ind w:left="565" w:firstLine="851"/>
        <w:jc w:val="both"/>
      </w:pPr>
      <w:r>
        <w:t>Digital goods and international law: interpreting software as a sale item</w:t>
      </w:r>
    </w:p>
    <w:p>
      <w:pPr>
        <w:jc w:val="both"/>
      </w:pPr>
    </w:p>
    <w:p>
      <w:pPr>
        <w:ind w:firstLine="708"/>
        <w:jc w:val="both"/>
      </w:pPr>
      <w:r>
        <w:t>11</w:t>
      </w:r>
      <w:r>
        <w:rPr>
          <w:vertAlign w:val="superscript"/>
        </w:rPr>
        <w:t>00</w:t>
      </w:r>
      <w:r>
        <w:rPr>
          <w:b/>
          <w:bCs/>
        </w:rPr>
        <w:t xml:space="preserve">   Shaker Al Akayleh (Debreceni Egyetem)</w:t>
      </w:r>
      <w:r>
        <w:rPr/>
        <w:t xml:space="preserve"> </w:t>
      </w:r>
    </w:p>
    <w:p>
      <w:pPr>
        <w:ind w:left="1416"/>
        <w:jc w:val="both"/>
      </w:pPr>
      <w:r>
        <w:t>The Progress and Reform of Cybersecurity Laws in Jordan: A Legislative Perspective</w:t>
      </w:r>
    </w:p>
    <w:p>
      <w:pPr>
        <w:jc w:val="both"/>
        <w:rPr>
          <w:b/>
          <w:bCs/>
        </w:rPr>
      </w:pPr>
    </w:p>
    <w:p>
      <w:pPr>
        <w:ind w:firstLine="708"/>
        <w:jc w:val="both"/>
        <w:rPr>
          <w:b/>
          <w:bCs/>
        </w:rPr>
      </w:pPr>
      <w:r>
        <w:t>11</w:t>
      </w:r>
      <w:r>
        <w:rPr>
          <w:vertAlign w:val="superscript"/>
        </w:rPr>
        <w:t>15</w:t>
      </w:r>
      <w:r>
        <w:rPr>
          <w:b/>
          <w:bCs/>
        </w:rPr>
        <w:t xml:space="preserve">   Belaaouad Nor El Houda (Debreceni Egyetem)</w:t>
      </w:r>
    </w:p>
    <w:p>
      <w:pPr>
        <w:ind w:left="1416"/>
        <w:jc w:val="both"/>
      </w:pPr>
      <w:r>
        <w:t>Conflict of Laws in Cross-Border Arbitration: Examining the EU ADR Directive's Role in Harmonizing Legal Disparities</w:t>
      </w:r>
    </w:p>
    <w:p>
      <w:pPr>
        <w:jc w:val="both"/>
        <w:rPr>
          <w:b/>
          <w:bCs/>
        </w:rPr>
      </w:pPr>
    </w:p>
    <w:p>
      <w:pPr>
        <w:ind w:firstLine="708"/>
        <w:jc w:val="both"/>
        <w:rPr>
          <w:b/>
          <w:bCs/>
        </w:rPr>
      </w:pPr>
      <w:r>
        <w:t>11</w:t>
      </w:r>
      <w:r>
        <w:rPr>
          <w:vertAlign w:val="superscript"/>
        </w:rPr>
        <w:t>30</w:t>
      </w:r>
      <w:r>
        <w:rPr>
          <w:b/>
          <w:bCs/>
        </w:rPr>
        <w:t xml:space="preserve">   Md Atekul Islam Nur Shuvo (Debreceni Egyetem)</w:t>
      </w:r>
    </w:p>
    <w:p>
      <w:pPr>
        <w:ind w:left="708" w:firstLine="708"/>
        <w:jc w:val="both"/>
      </w:pPr>
      <w:r>
        <w:t>Role of Investment Arbitration in Hungary's Legal System</w:t>
      </w:r>
    </w:p>
    <w:p>
      <w:pPr>
        <w:jc w:val="both"/>
        <w:rPr>
          <w:b/>
          <w:bCs/>
        </w:rPr>
      </w:pPr>
    </w:p>
    <w:p>
      <w:pPr>
        <w:ind w:firstLine="708"/>
        <w:jc w:val="both"/>
        <w:rPr>
          <w:b/>
          <w:bCs/>
        </w:rPr>
      </w:pPr>
      <w:r>
        <w:t>11</w:t>
      </w:r>
      <w:r>
        <w:rPr>
          <w:vertAlign w:val="superscript"/>
        </w:rPr>
        <w:t>45</w:t>
      </w:r>
      <w:r>
        <w:rPr>
          <w:b/>
          <w:bCs/>
        </w:rPr>
        <w:t xml:space="preserve">   Mehrshad Davoudi (Debreceni Egyetem)</w:t>
      </w:r>
    </w:p>
    <w:p>
      <w:pPr>
        <w:ind w:left="708" w:firstLine="708"/>
        <w:jc w:val="both"/>
      </w:pPr>
      <w:r>
        <w:t>Comparative Approaches to Natural Cargo Loss in International Maritime Law</w:t>
      </w:r>
    </w:p>
    <w:p>
      <w:pPr>
        <w:ind w:firstLine="708"/>
        <w:jc w:val="both"/>
        <w:rPr>
          <w:b/>
          <w:bCs/>
        </w:rPr>
      </w:pPr>
    </w:p>
    <w:p>
      <w:pPr>
        <w:ind w:firstLine="708"/>
        <w:jc w:val="both"/>
        <w:rPr>
          <w:b/>
          <w:bCs/>
        </w:rPr>
      </w:pPr>
      <w:r>
        <w:t>12</w:t>
      </w:r>
      <w:r>
        <w:rPr>
          <w:vertAlign w:val="superscript"/>
        </w:rPr>
        <w:t>00</w:t>
      </w:r>
      <w:r>
        <w:rPr>
          <w:b/>
          <w:bCs/>
        </w:rPr>
        <w:t xml:space="preserve">   Błażej Tazbir (Miskolci Egyetem)</w:t>
      </w:r>
    </w:p>
    <w:p>
      <w:pPr>
        <w:ind w:left="565" w:firstLine="851"/>
        <w:jc w:val="both"/>
      </w:pPr>
      <w:r>
        <w:t>Financing of Nuclear Decommissioning: Legal Challenges</w:t>
      </w:r>
    </w:p>
    <w:p>
      <w:pPr>
        <w:jc w:val="both"/>
        <w:rPr>
          <w:b/>
          <w:bCs/>
        </w:rPr>
      </w:pPr>
    </w:p>
    <w:p>
      <w:pPr>
        <w:ind w:firstLine="708"/>
        <w:jc w:val="both"/>
        <w:rPr>
          <w:b/>
          <w:bCs/>
        </w:rPr>
      </w:pPr>
      <w:r>
        <w:t>12</w:t>
      </w:r>
      <w:r>
        <w:rPr>
          <w:vertAlign w:val="superscript"/>
        </w:rPr>
        <w:t>15</w:t>
      </w:r>
      <w:r>
        <w:rPr>
          <w:b/>
          <w:bCs/>
        </w:rPr>
        <w:t xml:space="preserve">   Elizaveta Filina (Debreceni Egyetem)</w:t>
      </w:r>
    </w:p>
    <w:p>
      <w:pPr>
        <w:ind w:left="1416"/>
        <w:jc w:val="both"/>
      </w:pPr>
      <w:r>
        <w:t>From Harmonization to Overregulation? The Structural Burden of the EU AI Act for Small Developers</w:t>
      </w:r>
    </w:p>
    <w:p>
      <w:pPr>
        <w:jc w:val="both"/>
        <w:rPr>
          <w:b/>
          <w:bCs/>
        </w:rPr>
      </w:pPr>
    </w:p>
    <w:p>
      <w:pPr>
        <w:ind w:firstLine="708"/>
        <w:jc w:val="both"/>
        <w:rPr>
          <w:b/>
          <w:bCs/>
        </w:rPr>
      </w:pPr>
      <w:r>
        <w:t>12</w:t>
      </w:r>
      <w:r>
        <w:rPr>
          <w:vertAlign w:val="superscript"/>
        </w:rPr>
        <w:t>30</w:t>
      </w:r>
      <w:r>
        <w:rPr>
          <w:b/>
          <w:bCs/>
          <w:vertAlign w:val="superscript"/>
        </w:rPr>
        <w:t xml:space="preserve"> </w:t>
      </w:r>
      <w:r>
        <w:rPr>
          <w:b/>
          <w:bCs/>
        </w:rPr>
        <w:t xml:space="preserve">  Truong Thi Anh Nguyet (Miskolci Egyetem)</w:t>
      </w:r>
    </w:p>
    <w:p>
      <w:pPr>
        <w:ind w:left="1416"/>
        <w:jc w:val="both"/>
      </w:pPr>
      <w:r>
        <w:t>The Right to Regulate in the Public Interest: Approaches in International Investment Agreements</w:t>
      </w:r>
    </w:p>
    <w:p>
      <w:pPr>
        <w:rPr>
          <w:color w:val="000000"/>
        </w:rPr>
      </w:pPr>
    </w:p>
    <w:p>
      <w:pPr>
        <w:spacing w:lineRule="auto" w:line="276"/>
        <w:jc w:val="center"/>
        <w:rPr>
          <w:b/>
          <w:bCs/>
        </w:rPr>
      </w:pPr>
      <w:r>
        <w:rPr>
          <w:b/>
          <w:bCs/>
        </w:rPr>
        <w:t>DOKTORANDUSZOK FÓRUMA</w:t>
      </w:r>
    </w:p>
    <w:p>
      <w:pPr>
        <w:spacing w:lineRule="auto" w:line="276"/>
        <w:jc w:val="center"/>
        <w:rPr>
          <w:b/>
          <w:bCs/>
        </w:rPr>
      </w:pPr>
    </w:p>
    <w:p>
      <w:pPr>
        <w:spacing w:lineRule="auto" w:line="276"/>
        <w:rPr>
          <w:b/>
          <w:bCs/>
        </w:rPr>
      </w:pPr>
      <w:r>
        <w:rPr>
          <w:b/>
          <w:bCs/>
        </w:rPr>
        <w:t>2025. november 27.</w:t>
      </w:r>
    </w:p>
    <w:p>
      <w:pPr>
        <w:spacing w:lineRule="auto" w:line="276"/>
        <w:rPr>
          <w:b/>
          <w:bCs/>
        </w:rPr>
      </w:pPr>
      <w:r>
        <w:rPr>
          <w:b/>
          <w:bCs/>
        </w:rPr>
        <w:t xml:space="preserve"> </w:t>
      </w:r>
    </w:p>
    <w:p>
      <w:pPr>
        <w:spacing w:lineRule="auto" w:line="276"/>
        <w:rPr>
          <w:b/>
          <w:bCs/>
        </w:rPr>
      </w:pPr>
      <w:r>
        <w:rPr>
          <w:b/>
          <w:bCs/>
        </w:rPr>
        <w:t>ÁLLAM- ÉS JOGTUDOMÁNYI KAR</w:t>
      </w:r>
    </w:p>
    <w:p>
      <w:pPr>
        <w:spacing w:lineRule="auto" w:line="276"/>
        <w:rPr>
          <w:b/>
          <w:bCs/>
        </w:rPr>
      </w:pPr>
      <w:r>
        <w:rPr>
          <w:b/>
          <w:bCs/>
        </w:rPr>
        <w:t xml:space="preserve">Deák Ferenc Állam- és Jogtudományi Doktori Iskola </w:t>
      </w:r>
    </w:p>
    <w:p>
      <w:pPr>
        <w:spacing w:lineRule="auto" w:line="276"/>
        <w:rPr>
          <w:b/>
          <w:bCs/>
        </w:rPr>
      </w:pPr>
      <w:r>
        <w:rPr>
          <w:b/>
          <w:bCs/>
        </w:rPr>
        <w:t>Polgári eljárásjogi szekció</w:t>
      </w:r>
    </w:p>
    <w:p>
      <w:pPr>
        <w:spacing w:lineRule="auto" w:line="276"/>
        <w:rPr>
          <w:b/>
          <w:bCs/>
        </w:rPr>
      </w:pPr>
    </w:p>
    <w:p>
      <w:pPr>
        <w:jc w:val="both"/>
      </w:pPr>
      <w:r>
        <w:rPr>
          <w:b/>
          <w:bCs/>
        </w:rPr>
        <w:t xml:space="preserve">Helye: </w:t>
      </w:r>
      <w:r>
        <w:rPr/>
        <w:t xml:space="preserve">online – Google Meet rendszeren: </w:t>
      </w:r>
      <w:hyperlink r:id="gemHypRid6">
        <w:r>
          <w:rPr>
            <w:rStyle w:val="Hiperhivatkozs"/>
          </w:rPr>
          <w:t>https://meet.google.com/htz-icfu-xee</w:t>
        </w:r>
      </w:hyperlink>
    </w:p>
    <w:p>
      <w:pPr>
        <w:jc w:val="both"/>
      </w:pPr>
      <w:r>
        <w:rPr>
          <w:b/>
          <w:bCs/>
        </w:rPr>
        <w:t>Szekcióelnök:</w:t>
      </w:r>
      <w:r>
        <w:rPr/>
        <w:t xml:space="preserve"> Turkovicsné Dr. Nagy Adrienn PhD intézetigazgató egyetemi docens</w:t>
      </w:r>
    </w:p>
    <w:p>
      <w:pPr>
        <w:jc w:val="both"/>
      </w:pPr>
    </w:p>
    <w:p>
      <w:pPr>
        <w:pStyle w:val="NormlWeb"/>
        <w:spacing w:before="0" w:beforeAutospacing="false" w:after="0" w:afterAutospacing="false"/>
        <w:ind w:left="709"/>
        <w:rPr>
          <w:b/>
          <w:bCs/>
        </w:rPr>
      </w:pPr>
      <w:r>
        <w:t>13</w:t>
      </w:r>
      <w:r>
        <w:rPr>
          <w:vertAlign w:val="superscript"/>
        </w:rPr>
        <w:t>00</w:t>
      </w:r>
      <w:r>
        <w:rPr>
          <w:b/>
          <w:bCs/>
          <w:vertAlign w:val="superscript"/>
        </w:rPr>
        <w:t xml:space="preserve"> </w:t>
      </w:r>
      <w:r>
        <w:rPr>
          <w:b/>
          <w:bCs/>
        </w:rPr>
        <w:t xml:space="preserve">  dr. Sztraka-Bucsai Beatrix (Debreceni Egyetem)</w:t>
      </w:r>
    </w:p>
    <w:p>
      <w:pPr>
        <w:pStyle w:val="NormlWeb"/>
        <w:spacing w:before="0" w:beforeAutospacing="false" w:after="0" w:afterAutospacing="false"/>
        <w:ind w:left="709" w:firstLine="707"/>
      </w:pPr>
      <w:r>
        <w:t>Access to information and evidence - did the legislative intent backfire?</w:t>
      </w:r>
    </w:p>
    <w:p>
      <w:pPr>
        <w:pStyle w:val="NormlWeb"/>
        <w:spacing w:before="0" w:beforeAutospacing="false" w:after="0" w:afterAutospacing="false"/>
        <w:ind w:left="709" w:firstLine="425"/>
      </w:pPr>
    </w:p>
    <w:p>
      <w:pPr>
        <w:pStyle w:val="NormlWeb"/>
        <w:spacing w:before="0" w:beforeAutospacing="false" w:after="0" w:afterAutospacing="false"/>
        <w:ind w:left="709"/>
        <w:rPr>
          <w:b/>
          <w:bCs/>
        </w:rPr>
      </w:pPr>
      <w:r>
        <w:t>13</w:t>
      </w:r>
      <w:r>
        <w:rPr>
          <w:vertAlign w:val="superscript"/>
        </w:rPr>
        <w:t xml:space="preserve">15 </w:t>
      </w:r>
      <w:r>
        <w:rPr>
          <w:b/>
          <w:bCs/>
        </w:rPr>
        <w:t xml:space="preserve">  dr. Tóth Kordélia (Károli Gáspár Református Egyetem)</w:t>
      </w:r>
    </w:p>
    <w:p>
      <w:pPr>
        <w:pStyle w:val="NormlWeb"/>
        <w:spacing w:before="0" w:beforeAutospacing="false" w:after="0" w:afterAutospacing="false"/>
        <w:ind w:left="709" w:firstLine="707"/>
      </w:pPr>
      <w:r>
        <w:t>A digitalizáció hatása az önálló bírósági végrehajtásra</w:t>
      </w:r>
    </w:p>
    <w:p>
      <w:pPr>
        <w:pStyle w:val="NormlWeb"/>
        <w:spacing w:before="0" w:beforeAutospacing="false" w:after="0" w:afterAutospacing="false"/>
        <w:ind w:left="709" w:firstLine="425"/>
      </w:pPr>
    </w:p>
    <w:p>
      <w:pPr>
        <w:pStyle w:val="NormlWeb"/>
        <w:spacing w:before="0" w:beforeAutospacing="false" w:after="0" w:afterAutospacing="false"/>
        <w:ind w:left="709"/>
        <w:rPr>
          <w:b/>
          <w:bCs/>
        </w:rPr>
      </w:pPr>
      <w:r>
        <w:t>13</w:t>
      </w:r>
      <w:r>
        <w:rPr>
          <w:vertAlign w:val="superscript"/>
        </w:rPr>
        <w:t>30</w:t>
      </w:r>
      <w:r>
        <w:rPr>
          <w:b/>
          <w:bCs/>
        </w:rPr>
        <w:t xml:space="preserve">   dr. Tóth Csaba (Miskolci Egyetem)</w:t>
      </w:r>
    </w:p>
    <w:p>
      <w:pPr>
        <w:pStyle w:val="NormlWeb"/>
        <w:spacing w:before="0" w:beforeAutospacing="false" w:after="0" w:afterAutospacing="false"/>
        <w:ind w:left="1416"/>
      </w:pPr>
      <w:r>
        <w:t>Rövidített indokolás alkalmazása az ítéletekben - a Pp. új módosításának hatásai</w:t>
      </w:r>
    </w:p>
    <w:p>
      <w:pPr>
        <w:pStyle w:val="NormlWeb"/>
        <w:spacing w:before="0" w:beforeAutospacing="false" w:after="0" w:afterAutospacing="false"/>
      </w:pPr>
    </w:p>
    <w:p>
      <w:pPr>
        <w:pStyle w:val="NormlWeb"/>
        <w:spacing w:before="0" w:beforeAutospacing="false" w:after="0" w:afterAutospacing="false"/>
        <w:ind w:firstLine="708"/>
        <w:rPr>
          <w:b/>
          <w:bCs/>
        </w:rPr>
      </w:pPr>
      <w:r>
        <w:t>13</w:t>
      </w:r>
      <w:r>
        <w:rPr>
          <w:vertAlign w:val="superscript"/>
        </w:rPr>
        <w:t xml:space="preserve">45     </w:t>
      </w:r>
      <w:r>
        <w:rPr>
          <w:b/>
          <w:bCs/>
        </w:rPr>
        <w:t>dr. Szabó Kinga (Debreceni Egyetem)</w:t>
      </w:r>
    </w:p>
    <w:p>
      <w:pPr>
        <w:pStyle w:val="NormlWeb"/>
        <w:spacing w:before="0" w:beforeAutospacing="false" w:after="0" w:afterAutospacing="false"/>
        <w:ind w:left="708" w:firstLine="708"/>
      </w:pPr>
      <w:r>
        <w:t>A megelőző távoltartás a jogszabályi változások tükrében</w:t>
      </w:r>
    </w:p>
    <w:p>
      <w:pPr>
        <w:pStyle w:val="NormlWeb"/>
        <w:spacing w:before="0" w:beforeAutospacing="false" w:after="0" w:afterAutospacing="false"/>
        <w:ind w:firstLine="708"/>
      </w:pPr>
    </w:p>
    <w:p>
      <w:pPr>
        <w:pStyle w:val="NormlWeb"/>
        <w:spacing w:before="0" w:beforeAutospacing="false" w:after="0" w:afterAutospacing="false"/>
        <w:ind w:left="709"/>
        <w:rPr>
          <w:b/>
          <w:bCs/>
        </w:rPr>
      </w:pPr>
      <w:r>
        <w:t>14</w:t>
      </w:r>
      <w:r>
        <w:rPr>
          <w:vertAlign w:val="superscript"/>
        </w:rPr>
        <w:t>00</w:t>
      </w:r>
      <w:r>
        <w:rPr/>
        <w:t xml:space="preserve">  </w:t>
      </w:r>
      <w:r>
        <w:rPr>
          <w:b/>
          <w:bCs/>
        </w:rPr>
        <w:t>dr. Kisszőllősi-Szánthó Balázs (Miskolci Egyetem)</w:t>
      </w:r>
    </w:p>
    <w:p>
      <w:pPr>
        <w:pStyle w:val="NormlWeb"/>
        <w:spacing w:before="0" w:beforeAutospacing="false" w:after="0" w:afterAutospacing="false"/>
        <w:ind w:left="1416"/>
      </w:pPr>
      <w:r>
        <w:t>Az Európai Unió Bíróságának C-630/23. sz ítéletének hatása a magyar polgári eljárásjogra</w:t>
      </w:r>
    </w:p>
    <w:p>
      <w:pPr>
        <w:jc w:val="center"/>
        <w:rPr>
          <w:b/>
          <w:bCs/>
        </w:rPr>
      </w:pPr>
      <w:r>
        <w:rPr>
          <w:b/>
          <w:bCs/>
        </w:rPr>
        <w:br w:type="page"/>
      </w:r>
    </w:p>
    <w:p>
      <w:pPr>
        <w:jc w:val="center"/>
        <w:rPr>
          <w:b/>
          <w:bCs/>
        </w:rPr>
      </w:pPr>
      <w:r>
        <w:rPr>
          <w:b/>
          <w:bCs/>
        </w:rPr>
        <w:t>DOKTORANDUSZOK FÓRUMA</w:t>
      </w:r>
    </w:p>
    <w:p>
      <w:pPr>
        <w:jc w:val="center"/>
        <w:rPr>
          <w:b/>
          <w:bCs/>
        </w:rPr>
      </w:pPr>
    </w:p>
    <w:p>
      <w:pPr>
        <w:spacing w:lineRule="auto" w:line="276"/>
        <w:rPr>
          <w:b/>
          <w:bCs/>
        </w:rPr>
      </w:pPr>
      <w:r>
        <w:rPr>
          <w:b/>
          <w:bCs/>
        </w:rPr>
        <w:t xml:space="preserve">2025. november 27. </w:t>
      </w:r>
    </w:p>
    <w:p>
      <w:pPr>
        <w:spacing w:lineRule="auto" w:line="276"/>
        <w:rPr>
          <w:b/>
          <w:bCs/>
        </w:rPr>
      </w:pPr>
    </w:p>
    <w:p>
      <w:pPr>
        <w:spacing w:lineRule="auto" w:line="276"/>
        <w:rPr>
          <w:b/>
          <w:bCs/>
        </w:rPr>
      </w:pPr>
      <w:r>
        <w:rPr>
          <w:b/>
          <w:bCs/>
        </w:rPr>
        <w:t>ÁLLAM- ÉS JOGTUDOMÁNYI KAR</w:t>
      </w:r>
    </w:p>
    <w:p>
      <w:pPr>
        <w:spacing w:lineRule="auto" w:line="276"/>
        <w:rPr>
          <w:b/>
          <w:bCs/>
        </w:rPr>
      </w:pPr>
      <w:r>
        <w:rPr>
          <w:b/>
          <w:bCs/>
        </w:rPr>
        <w:t xml:space="preserve">Deák Ferenc Állam- és Jogtudományi Doktori Iskola </w:t>
      </w:r>
    </w:p>
    <w:p>
      <w:pPr>
        <w:spacing w:lineRule="auto" w:line="276"/>
        <w:rPr>
          <w:b/>
          <w:bCs/>
        </w:rPr>
      </w:pPr>
      <w:r>
        <w:rPr>
          <w:b/>
          <w:bCs/>
        </w:rPr>
        <w:t>Büntető eljárásjogi és büntetés végrehajtási jogi szekció</w:t>
      </w:r>
    </w:p>
    <w:p>
      <w:pPr>
        <w:spacing w:lineRule="auto" w:line="276"/>
        <w:rPr>
          <w:b/>
          <w:bCs/>
        </w:rPr>
      </w:pPr>
    </w:p>
    <w:p>
      <w:pPr>
        <w:jc w:val="both"/>
      </w:pPr>
      <w:r>
        <w:rPr>
          <w:b/>
          <w:bCs/>
        </w:rPr>
        <w:t xml:space="preserve">Helye: </w:t>
      </w:r>
      <w:r>
        <w:rPr/>
        <w:t xml:space="preserve">online – Google Meet rendszeren: </w:t>
      </w:r>
      <w:hyperlink r:id="gemHypRid7">
        <w:r>
          <w:rPr>
            <w:rStyle w:val="Hiperhivatkozs"/>
          </w:rPr>
          <w:t>https://meet.google.com/jbd-cqho-bkk</w:t>
        </w:r>
      </w:hyperlink>
      <w:r>
        <w:t xml:space="preserve"> </w:t>
      </w:r>
    </w:p>
    <w:p>
      <w:pPr>
        <w:jc w:val="both"/>
        <w:rPr>
          <w:b/>
          <w:bCs/>
        </w:rPr>
      </w:pPr>
      <w:r>
        <w:rPr>
          <w:b/>
          <w:bCs/>
        </w:rPr>
        <w:t>Szekcióelnök:</w:t>
      </w:r>
      <w:r>
        <w:rPr/>
        <w:t xml:space="preserve"> Prof. Dr. Róth Erika PhD intézetigazgató egyetemi tanár</w:t>
      </w:r>
    </w:p>
    <w:p>
      <w:pPr>
        <w:jc w:val="both"/>
      </w:pPr>
    </w:p>
    <w:p>
      <w:pPr>
        <w:ind w:firstLine="709"/>
        <w:jc w:val="both"/>
        <w:rPr>
          <w:b/>
          <w:bCs/>
        </w:rPr>
      </w:pPr>
      <w:r>
        <w:t>13</w:t>
      </w:r>
      <w:r>
        <w:rPr>
          <w:vertAlign w:val="superscript"/>
        </w:rPr>
        <w:t>00</w:t>
      </w:r>
      <w:r>
        <w:rPr>
          <w:b/>
          <w:bCs/>
        </w:rPr>
        <w:t xml:space="preserve">  dr. Jónás Kitti Anett (Debreceni Egyetem)</w:t>
      </w:r>
    </w:p>
    <w:p>
      <w:pPr>
        <w:tabs>
          <w:tab w:pos="851" w:val="left"/>
        </w:tabs>
        <w:ind w:left="851"/>
        <w:jc w:val="both"/>
      </w:pPr>
      <w:r>
        <w:tab/>
      </w:r>
      <w:r>
        <w:t>Execution of community service sentences for juvenile convicts</w:t>
      </w:r>
    </w:p>
    <w:p>
      <w:pPr>
        <w:tabs>
          <w:tab w:pos="851" w:val="left"/>
        </w:tabs>
        <w:ind w:left="851"/>
        <w:jc w:val="both"/>
      </w:pPr>
    </w:p>
    <w:p>
      <w:pPr>
        <w:ind w:firstLine="709"/>
        <w:jc w:val="both"/>
        <w:rPr>
          <w:b/>
          <w:bCs/>
        </w:rPr>
      </w:pPr>
      <w:r>
        <w:t>13</w:t>
      </w:r>
      <w:r>
        <w:rPr>
          <w:vertAlign w:val="superscript"/>
        </w:rPr>
        <w:t>15</w:t>
      </w:r>
      <w:r>
        <w:rPr>
          <w:b/>
          <w:bCs/>
        </w:rPr>
        <w:t xml:space="preserve">   Douaa Zaidan (Miskolci Egyetem)</w:t>
      </w:r>
    </w:p>
    <w:p>
      <w:pPr>
        <w:tabs>
          <w:tab w:pos="851" w:val="left"/>
        </w:tabs>
        <w:ind w:left="1416"/>
        <w:jc w:val="both"/>
      </w:pPr>
      <w:r>
        <w:t>The Evolution of Organized Crime in the EU During COVID-19—Economic Exploitation, Cybercrime, Trafficking, and Policing Challenges</w:t>
      </w:r>
    </w:p>
    <w:p>
      <w:pPr>
        <w:ind w:firstLine="709"/>
        <w:jc w:val="both"/>
        <w:rPr>
          <w:b/>
          <w:bCs/>
        </w:rPr>
      </w:pPr>
    </w:p>
    <w:p>
      <w:pPr>
        <w:ind w:firstLine="709"/>
        <w:jc w:val="both"/>
        <w:rPr>
          <w:b/>
          <w:bCs/>
        </w:rPr>
      </w:pPr>
      <w:r>
        <w:t>13</w:t>
      </w:r>
      <w:r>
        <w:rPr>
          <w:vertAlign w:val="superscript"/>
        </w:rPr>
        <w:t>30</w:t>
      </w:r>
      <w:r>
        <w:rPr>
          <w:b/>
          <w:bCs/>
        </w:rPr>
        <w:t xml:space="preserve">   Kovácsné dr. Molnár Anna (Károli Gáspár Református Egyetem) </w:t>
      </w:r>
    </w:p>
    <w:p>
      <w:pPr>
        <w:ind w:left="1416"/>
        <w:jc w:val="both"/>
      </w:pPr>
      <w:r>
        <w:t>A sértetti jogállás gyakorlati dimenziói: empirikus adatok és trendek a magyar büntetőeljárásból</w:t>
      </w:r>
    </w:p>
    <w:p>
      <w:pPr>
        <w:ind w:left="851"/>
        <w:jc w:val="both"/>
      </w:pPr>
    </w:p>
    <w:p>
      <w:pPr>
        <w:ind w:firstLine="709"/>
        <w:jc w:val="both"/>
        <w:rPr>
          <w:b/>
          <w:bCs/>
        </w:rPr>
      </w:pPr>
      <w:r>
        <w:t>13</w:t>
      </w:r>
      <w:r>
        <w:rPr>
          <w:vertAlign w:val="superscript"/>
        </w:rPr>
        <w:t>45</w:t>
      </w:r>
      <w:r>
        <w:rPr>
          <w:b/>
          <w:bCs/>
        </w:rPr>
        <w:t xml:space="preserve">   dr. Nagy Péter Zsombor (Debreceni Egyetem)</w:t>
      </w:r>
    </w:p>
    <w:p>
      <w:pPr>
        <w:ind w:left="1272" w:firstLine="144"/>
        <w:jc w:val="both"/>
      </w:pPr>
      <w:r>
        <w:t>Informátor alkalmazása a büntetőeljárás során</w:t>
      </w:r>
    </w:p>
    <w:p>
      <w:pPr>
        <w:ind w:left="707" w:firstLine="709"/>
        <w:jc w:val="both"/>
      </w:pPr>
    </w:p>
    <w:p>
      <w:pPr>
        <w:ind w:firstLine="709"/>
        <w:jc w:val="both"/>
        <w:rPr>
          <w:b/>
          <w:bCs/>
        </w:rPr>
      </w:pPr>
      <w:r>
        <w:t>14</w:t>
      </w:r>
      <w:r>
        <w:rPr>
          <w:vertAlign w:val="superscript"/>
        </w:rPr>
        <w:t>00</w:t>
      </w:r>
      <w:r>
        <w:rPr>
          <w:b/>
          <w:bCs/>
        </w:rPr>
        <w:t xml:space="preserve">   dr. Morvay Fülöp (Eötvös Loránd Tudományegyetem)</w:t>
      </w:r>
    </w:p>
    <w:p>
      <w:pPr>
        <w:ind w:left="1272" w:firstLine="144"/>
        <w:jc w:val="both"/>
      </w:pPr>
      <w:r>
        <w:t>Fogvatartottak az Alkotmánybíróság előtt</w:t>
      </w:r>
    </w:p>
    <w:p>
      <w:pPr>
        <w:ind w:firstLine="709"/>
        <w:jc w:val="both"/>
        <w:rPr>
          <w:b/>
          <w:bCs/>
        </w:rPr>
      </w:pPr>
    </w:p>
    <w:p>
      <w:pPr>
        <w:ind w:firstLine="709"/>
        <w:jc w:val="both"/>
        <w:rPr>
          <w:b/>
          <w:bCs/>
        </w:rPr>
      </w:pPr>
      <w:r>
        <w:t>14</w:t>
      </w:r>
      <w:r>
        <w:rPr>
          <w:vertAlign w:val="superscript"/>
        </w:rPr>
        <w:t>15</w:t>
      </w:r>
      <w:r>
        <w:rPr>
          <w:b/>
          <w:bCs/>
        </w:rPr>
        <w:t xml:space="preserve">   Pécsi Zsófia (Miskolci Egyetem)</w:t>
      </w:r>
    </w:p>
    <w:p>
      <w:pPr>
        <w:ind w:left="565" w:firstLine="851"/>
        <w:jc w:val="both"/>
      </w:pPr>
      <w:r>
        <w:t>Bűnelkövetői portrék a vagyon elleni bűncselekmények vonatkozásában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  <w:r>
        <w:rPr>
          <w:b/>
          <w:bCs/>
        </w:rPr>
        <w:t>DOKTORANDUSZOK FÓRUMA</w:t>
      </w:r>
    </w:p>
    <w:p>
      <w:pPr>
        <w:jc w:val="center"/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 xml:space="preserve">2025. november 27. 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ÁLLAM- ÉS JOGTUDOMÁNYI KAR</w:t>
      </w:r>
    </w:p>
    <w:p>
      <w:pPr>
        <w:rPr>
          <w:b/>
          <w:bCs/>
        </w:rPr>
      </w:pPr>
      <w:r>
        <w:rPr>
          <w:b/>
          <w:bCs/>
        </w:rPr>
        <w:t xml:space="preserve">Deák Ferenc Állam- és Jogtudományi Doktori Iskola </w:t>
      </w:r>
    </w:p>
    <w:p>
      <w:pPr>
        <w:rPr>
          <w:b/>
          <w:bCs/>
        </w:rPr>
      </w:pPr>
      <w:r>
        <w:rPr>
          <w:b/>
          <w:bCs/>
        </w:rPr>
        <w:t>Agrár-és környezetjogi, munkajogi szekció</w:t>
      </w:r>
    </w:p>
    <w:p>
      <w:pPr>
        <w:rPr>
          <w:b/>
          <w:bCs/>
        </w:rPr>
      </w:pPr>
    </w:p>
    <w:p>
      <w:pPr>
        <w:jc w:val="both"/>
      </w:pPr>
      <w:r>
        <w:rPr>
          <w:b/>
          <w:bCs/>
        </w:rPr>
        <w:t xml:space="preserve">Helye: </w:t>
      </w:r>
      <w:r>
        <w:rPr/>
        <w:t xml:space="preserve">online – Google Meet rendszerben: </w:t>
      </w:r>
      <w:hyperlink r:id="gemHypRid8">
        <w:r>
          <w:rPr>
            <w:rStyle w:val="Hiperhivatkozs"/>
          </w:rPr>
          <w:t>https://meet.google.com/hes-wrwp-qtd</w:t>
        </w:r>
      </w:hyperlink>
      <w:r>
        <w:t xml:space="preserve"> </w:t>
      </w:r>
    </w:p>
    <w:p>
      <w:pPr>
        <w:jc w:val="both"/>
        <w:rPr>
          <w:b/>
          <w:bCs/>
        </w:rPr>
      </w:pPr>
      <w:r>
        <w:rPr>
          <w:b/>
          <w:bCs/>
        </w:rPr>
        <w:t>Szekcióelnök:</w:t>
      </w:r>
      <w:r>
        <w:rPr/>
        <w:t xml:space="preserve"> Dr. Olajos István PhD egyetemi docens</w:t>
      </w:r>
    </w:p>
    <w:p>
      <w:pPr>
        <w:jc w:val="both"/>
        <w:rPr>
          <w:b/>
          <w:bCs/>
        </w:rPr>
      </w:pPr>
      <w:r>
        <w:rPr>
          <w:b/>
          <w:bCs/>
        </w:rPr>
        <w:t xml:space="preserve">Szekció társelnök: </w:t>
      </w:r>
      <w:r>
        <w:rPr/>
        <w:t>Dr. Mélypataki Gábor PhD egyetemi docens</w:t>
      </w:r>
    </w:p>
    <w:p>
      <w:pPr/>
    </w:p>
    <w:p>
      <w:pPr>
        <w:jc w:val="both"/>
        <w:rPr>
          <w:b/>
          <w:bCs/>
        </w:rPr>
      </w:pPr>
      <w:r>
        <w:t>13</w:t>
      </w:r>
      <w:r>
        <w:rPr>
          <w:vertAlign w:val="superscript"/>
        </w:rPr>
        <w:t>30</w:t>
      </w:r>
      <w:r>
        <w:rPr>
          <w:b/>
          <w:bCs/>
          <w:vertAlign w:val="superscript"/>
        </w:rPr>
        <w:t xml:space="preserve"> </w:t>
      </w:r>
      <w:r>
        <w:rPr>
          <w:b/>
          <w:bCs/>
        </w:rPr>
        <w:t xml:space="preserve">   dr. Szücs István Róbert (Debreceni Egyetem)</w:t>
      </w:r>
    </w:p>
    <w:p>
      <w:pPr>
        <w:ind w:firstLine="708"/>
        <w:jc w:val="both"/>
      </w:pPr>
      <w:r>
        <w:t>A felszín alatti víz védelme a hazai bírósági gyakorlatban</w:t>
      </w:r>
    </w:p>
    <w:p>
      <w:pPr>
        <w:ind w:left="1134"/>
        <w:jc w:val="both"/>
        <w:rPr/>
      </w:pPr>
    </w:p>
    <w:p>
      <w:pPr>
        <w:pStyle w:val="Csakszve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  <w:vertAlign w:val="superscript"/>
        </w:rPr>
        <w:t>45</w:t>
      </w:r>
      <w:r>
        <w:rPr>
          <w:rFonts w:ascii="Times New Roman" w:hAnsi="Times New Roman"/>
          <w:b/>
          <w:bCs/>
          <w:sz w:val="24"/>
          <w:szCs w:val="24"/>
        </w:rPr>
        <w:t xml:space="preserve">    dr. Lovász Lilla Adél (Miskolci Egyetem)</w:t>
      </w:r>
    </w:p>
    <w:p>
      <w:pPr>
        <w:pStyle w:val="Csakszveg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Theory and application of climate change regulation with special reference to climate adaptation measures in European countries</w:t>
      </w:r>
    </w:p>
    <w:p>
      <w:pPr>
        <w:pStyle w:val="Csakszveg"/>
        <w:rPr>
          <w:rFonts w:ascii="Times New Roman" w:hAnsi="Times New Roman"/>
          <w:sz w:val="24"/>
          <w:szCs w:val="24"/>
        </w:rPr>
      </w:pPr>
    </w:p>
    <w:p>
      <w:pPr>
        <w:pStyle w:val="NormlWeb"/>
        <w:spacing w:before="0" w:beforeAutospacing="false" w:after="0" w:afterAutospacing="false"/>
        <w:rPr>
          <w:b/>
          <w:bCs/>
        </w:rPr>
      </w:pPr>
      <w:r>
        <w:t>14</w:t>
      </w:r>
      <w:r>
        <w:rPr>
          <w:vertAlign w:val="superscript"/>
        </w:rPr>
        <w:t>00</w:t>
      </w:r>
      <w:r>
        <w:rPr>
          <w:b/>
          <w:bCs/>
          <w:vertAlign w:val="superscript"/>
        </w:rPr>
        <w:t xml:space="preserve"> </w:t>
      </w:r>
      <w:r>
        <w:rPr>
          <w:b/>
          <w:bCs/>
        </w:rPr>
        <w:t xml:space="preserve">   Nour Boukadida (Miskolci Egyetem)</w:t>
      </w:r>
    </w:p>
    <w:p>
      <w:pPr>
        <w:pStyle w:val="NormlWeb"/>
        <w:spacing w:before="0" w:beforeAutospacing="false" w:after="0" w:afterAutospacing="false"/>
        <w:ind w:firstLine="708"/>
      </w:pPr>
      <w:r>
        <w:t>Labour law in the shadow of artificial intelligence: rights, risks and regulation</w:t>
      </w:r>
    </w:p>
    <w:p>
      <w:pPr/>
    </w:p>
    <w:p>
      <w:pPr>
        <w:pStyle w:val="NormlWeb"/>
        <w:spacing w:before="0" w:beforeAutospacing="false" w:after="0" w:afterAutospacing="false"/>
        <w:rPr>
          <w:b/>
          <w:bCs/>
        </w:rPr>
      </w:pPr>
      <w:r>
        <w:t>14</w:t>
      </w:r>
      <w:r>
        <w:rPr>
          <w:vertAlign w:val="superscript"/>
        </w:rPr>
        <w:t>15</w:t>
      </w:r>
      <w:r>
        <w:rPr/>
        <w:t xml:space="preserve">  </w:t>
      </w:r>
      <w:r>
        <w:rPr>
          <w:b/>
          <w:bCs/>
        </w:rPr>
        <w:t xml:space="preserve">  dr. Vámosi-Tunyi Mária Vivien (Miskolci Egyetem)</w:t>
      </w:r>
    </w:p>
    <w:p>
      <w:pPr>
        <w:pStyle w:val="NormlWeb"/>
        <w:spacing w:before="0" w:beforeAutospacing="false" w:after="0" w:afterAutospacing="false"/>
        <w:ind w:firstLine="708"/>
      </w:pPr>
      <w:r>
        <w:t>Protection of platform workers</w:t>
      </w:r>
    </w:p>
    <w:p>
      <w:pPr>
        <w:pStyle w:val="NormlWeb"/>
        <w:spacing w:before="0" w:beforeAutospacing="false" w:after="0" w:afterAutospacing="false"/>
      </w:pPr>
    </w:p>
    <w:p>
      <w:pPr>
        <w:pStyle w:val="NormlWeb"/>
        <w:spacing w:before="0" w:beforeAutospacing="false" w:after="0" w:afterAutospacing="false"/>
        <w:rPr>
          <w:b/>
          <w:bCs/>
        </w:rPr>
      </w:pPr>
      <w:r>
        <w:t>14</w:t>
      </w:r>
      <w:r>
        <w:rPr>
          <w:vertAlign w:val="superscript"/>
        </w:rPr>
        <w:t>30</w:t>
      </w:r>
      <w:r>
        <w:rPr>
          <w:b/>
          <w:bCs/>
        </w:rPr>
        <w:t xml:space="preserve">    Bernadetha Benno Liwoko (Debreceni Egyetem)</w:t>
      </w:r>
    </w:p>
    <w:p>
      <w:pPr>
        <w:pStyle w:val="NormlWeb"/>
        <w:spacing w:before="0" w:beforeAutospacing="false" w:after="0" w:afterAutospacing="false"/>
        <w:ind w:left="708"/>
      </w:pPr>
      <w:r>
        <w:t>Impact of Maternity Protection on Informal Workers in Developing Countries: A Literature Review</w:t>
      </w:r>
    </w:p>
    <w:p>
      <w:pPr>
        <w:pStyle w:val="NormlWeb"/>
        <w:spacing w:before="0" w:beforeAutospacing="false" w:after="0" w:afterAutospacing="false"/>
        <w:ind w:left="709"/>
        <w:rPr>
          <w:b/>
          <w:bCs/>
        </w:rPr>
      </w:pPr>
    </w:p>
    <w:p>
      <w:pPr>
        <w:pStyle w:val="NormlWeb"/>
        <w:spacing w:before="0" w:beforeAutospacing="false" w:after="0" w:afterAutospacing="false"/>
        <w:rPr>
          <w:b/>
          <w:bCs/>
        </w:rPr>
      </w:pPr>
      <w:r>
        <w:t>14</w:t>
      </w:r>
      <w:r>
        <w:rPr>
          <w:vertAlign w:val="superscript"/>
        </w:rPr>
        <w:t>45</w:t>
      </w:r>
      <w:r>
        <w:rPr>
          <w:b/>
          <w:bCs/>
        </w:rPr>
        <w:t xml:space="preserve">   Oucif M'hamed (Miskolci Egyetem)</w:t>
      </w:r>
    </w:p>
    <w:p>
      <w:pPr>
        <w:pStyle w:val="NormlWeb"/>
        <w:spacing w:before="0" w:beforeAutospacing="false" w:after="0" w:afterAutospacing="false"/>
        <w:ind w:left="708"/>
      </w:pPr>
      <w:r>
        <w:t>The Qualification of Labour Mediators: A Reform Perspective Inspired by the Hungarian Experience</w:t>
      </w:r>
    </w:p>
    <w:p>
      <w:pPr>
        <w:pStyle w:val="NormlWeb"/>
        <w:spacing w:before="0" w:beforeAutospacing="false" w:after="0" w:afterAutospacing="false"/>
        <w:ind w:left="709" w:firstLine="707"/>
      </w:pPr>
    </w:p>
    <w:p>
      <w:pPr>
        <w:pStyle w:val="NormlWeb"/>
        <w:spacing w:before="0" w:beforeAutospacing="false" w:after="0" w:afterAutospacing="false"/>
        <w:rPr>
          <w:b/>
          <w:bCs/>
        </w:rPr>
      </w:pPr>
      <w:r>
        <w:t>15</w:t>
      </w:r>
      <w:r>
        <w:rPr>
          <w:vertAlign w:val="superscript"/>
        </w:rPr>
        <w:t>00</w:t>
      </w:r>
      <w:r>
        <w:rPr>
          <w:b/>
          <w:bCs/>
        </w:rPr>
        <w:t xml:space="preserve">   dr. Taskó István Gábor (Miskolci Egyetem)</w:t>
      </w:r>
    </w:p>
    <w:p>
      <w:pPr>
        <w:pStyle w:val="NormlWeb"/>
        <w:spacing w:before="0" w:beforeAutospacing="false" w:after="0" w:afterAutospacing="false"/>
        <w:ind w:firstLine="708"/>
      </w:pPr>
      <w:r>
        <w:t>The evolution of strikes and lockouts in the U.S.</w:t>
      </w:r>
    </w:p>
    <w:p>
      <w:pPr>
        <w:pStyle w:val="NormlWeb"/>
        <w:spacing w:before="0" w:beforeAutospacing="false" w:after="0" w:afterAutospacing="false"/>
        <w:ind w:left="709"/>
      </w:pPr>
    </w:p>
    <w:p>
      <w:pPr>
        <w:pStyle w:val="NormlWeb"/>
        <w:spacing w:before="0" w:beforeAutospacing="false" w:after="0" w:afterAutospacing="false"/>
        <w:rPr>
          <w:b/>
          <w:bCs/>
        </w:rPr>
      </w:pPr>
      <w:r>
        <w:t>15</w:t>
      </w:r>
      <w:r>
        <w:rPr>
          <w:vertAlign w:val="superscript"/>
        </w:rPr>
        <w:t>15</w:t>
      </w:r>
      <w:r>
        <w:rPr>
          <w:b/>
          <w:bCs/>
        </w:rPr>
        <w:t xml:space="preserve">   dr. Tóth Adél (Miskolci Egyetem)</w:t>
      </w:r>
    </w:p>
    <w:p>
      <w:pPr>
        <w:pStyle w:val="NormlWeb"/>
        <w:spacing w:before="0" w:beforeAutospacing="false" w:after="0" w:afterAutospacing="false"/>
        <w:ind w:left="708"/>
        <w:rPr>
          <w:b/>
          <w:bCs/>
        </w:rPr>
      </w:pPr>
      <w:r>
        <w:t>Opaque Algorithms, Transparent Concerns: Discrimination Risks in Automatic HR Systems</w:t>
      </w:r>
      <w:r>
        <w:rPr>
          <w:b/>
          <w:bCs/>
        </w:rPr>
        <w:t xml:space="preserve"> </w:t>
      </w:r>
    </w:p>
    <w:p>
      <w:pPr>
        <w:pStyle w:val="NormlWeb"/>
        <w:spacing w:before="0" w:beforeAutospacing="false" w:after="0" w:afterAutospacing="false"/>
        <w:ind w:left="1134"/>
        <w:rPr>
          <w:b/>
          <w:bCs/>
        </w:rPr>
      </w:pPr>
    </w:p>
    <w:p>
      <w:pPr>
        <w:pStyle w:val="NormlWeb"/>
        <w:spacing w:before="0" w:beforeAutospacing="false" w:after="0" w:afterAutospacing="false"/>
        <w:rPr>
          <w:b/>
          <w:bCs/>
        </w:rPr>
      </w:pPr>
      <w:r>
        <w:t>15</w:t>
      </w:r>
      <w:r>
        <w:rPr>
          <w:vertAlign w:val="superscript"/>
        </w:rPr>
        <w:t>30</w:t>
      </w:r>
      <w:r>
        <w:rPr>
          <w:b/>
          <w:bCs/>
        </w:rPr>
        <w:t xml:space="preserve">   Richter-Sitko Norbert (Miskolci Egyetem)</w:t>
      </w:r>
    </w:p>
    <w:p>
      <w:pPr>
        <w:pStyle w:val="NormlWeb"/>
        <w:spacing w:before="0" w:beforeAutospacing="false" w:after="0" w:afterAutospacing="false"/>
        <w:ind w:left="708"/>
      </w:pPr>
      <w:r>
        <w:t>Analysis of the Legal Status and Labour Market Position of Graduates in the Visegrad Group Countries</w:t>
      </w:r>
    </w:p>
    <w:p>
      <w:pPr>
        <w:pStyle w:val="NormlWeb"/>
        <w:spacing w:before="0" w:beforeAutospacing="false" w:after="0" w:afterAutospacing="false"/>
        <w:ind w:left="708"/>
        <w:rPr>
          <w:b/>
          <w:bCs/>
        </w:rPr>
      </w:pPr>
    </w:p>
    <w:p>
      <w:pPr>
        <w:pStyle w:val="NormlWeb"/>
        <w:spacing w:before="0" w:beforeAutospacing="false" w:after="0" w:afterAutospacing="false"/>
        <w:rPr>
          <w:b/>
          <w:bCs/>
        </w:rPr>
      </w:pPr>
      <w:r>
        <w:t>15</w:t>
      </w:r>
      <w:r>
        <w:rPr>
          <w:vertAlign w:val="superscript"/>
        </w:rPr>
        <w:t>45</w:t>
      </w:r>
      <w:r>
        <w:rPr>
          <w:b/>
          <w:bCs/>
        </w:rPr>
        <w:t xml:space="preserve">   Mekkaoui Asmaa (Miskolci Egyetem)</w:t>
      </w:r>
    </w:p>
    <w:p>
      <w:pPr>
        <w:pStyle w:val="NormlWeb"/>
        <w:spacing w:before="0" w:beforeAutospacing="false" w:after="0" w:afterAutospacing="false"/>
        <w:ind w:firstLine="708"/>
      </w:pPr>
      <w:r>
        <w:t>How can the rights of health workers be protected within the content of green jobs?</w:t>
      </w:r>
    </w:p>
    <w:p>
      <w:pPr>
        <w:pStyle w:val="NormlWeb"/>
        <w:spacing w:before="0" w:beforeAutospacing="false" w:after="0" w:afterAutospacing="false"/>
        <w:ind w:left="1416"/>
      </w:pPr>
    </w:p>
    <w:p>
      <w:pPr>
        <w:rPr>
          <w:b/>
          <w:bCs/>
        </w:rPr>
      </w:pPr>
      <w:r>
        <w:t>16</w:t>
      </w:r>
      <w:r>
        <w:rPr>
          <w:vertAlign w:val="superscript"/>
        </w:rPr>
        <w:t>00</w:t>
      </w:r>
      <w:r>
        <w:rPr>
          <w:b/>
          <w:bCs/>
        </w:rPr>
        <w:t xml:space="preserve">   dr. Nyéki Zsófia (Debreceni Egyetem)</w:t>
      </w:r>
    </w:p>
    <w:p>
      <w:pPr>
        <w:ind w:left="708"/>
      </w:pPr>
      <w:r>
        <w:t>A munkáltatói érdekérvényesítés határai – versenytilalom és bizalom a munkahelyi kapcsolatok tükrében</w:t>
      </w:r>
    </w:p>
    <w:p>
      <w:pPr>
        <w:jc w:val="center"/>
        <w:rPr>
          <w:b/>
          <w:bCs/>
        </w:rPr>
      </w:pPr>
      <w:r>
        <w:rPr>
          <w:b/>
          <w:bCs/>
        </w:rPr>
        <w:t>DOKTORANDUSZOK FÓRUMA</w:t>
      </w:r>
    </w:p>
    <w:p>
      <w:pPr>
        <w:jc w:val="center"/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 xml:space="preserve">2025. november 27. 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ÁLLAM- ÉS JOGTUDOMÁNYI KAR</w:t>
      </w:r>
    </w:p>
    <w:p>
      <w:pPr>
        <w:rPr>
          <w:b/>
          <w:bCs/>
        </w:rPr>
      </w:pPr>
      <w:r>
        <w:rPr>
          <w:b/>
          <w:bCs/>
        </w:rPr>
        <w:t xml:space="preserve">Deák Ferenc Állam- és Jogtudományi Doktori Iskola </w:t>
      </w:r>
    </w:p>
    <w:p>
      <w:pPr>
        <w:rPr>
          <w:b/>
          <w:bCs/>
        </w:rPr>
      </w:pPr>
      <w:r>
        <w:rPr>
          <w:b/>
          <w:bCs/>
        </w:rPr>
        <w:t>Agrár-és környezetjogi, munkajogi szekció</w:t>
      </w:r>
    </w:p>
    <w:p>
      <w:pPr>
        <w:rPr>
          <w:b/>
          <w:bCs/>
        </w:rPr>
      </w:pPr>
    </w:p>
    <w:p>
      <w:pPr>
        <w:jc w:val="both"/>
      </w:pPr>
      <w:r>
        <w:rPr>
          <w:b/>
          <w:bCs/>
        </w:rPr>
        <w:t xml:space="preserve">Helye: </w:t>
      </w:r>
      <w:r>
        <w:rPr/>
        <w:t xml:space="preserve">online – Google Meet rendszerben: </w:t>
      </w:r>
      <w:hyperlink r:id="gemHypRid8">
        <w:r>
          <w:rPr>
            <w:rStyle w:val="Hiperhivatkozs"/>
          </w:rPr>
          <w:t>https://meet.google.com/hes-wrwp-qtd</w:t>
        </w:r>
      </w:hyperlink>
      <w:r>
        <w:t xml:space="preserve"> </w:t>
      </w:r>
    </w:p>
    <w:p>
      <w:pPr>
        <w:jc w:val="both"/>
        <w:rPr>
          <w:b/>
          <w:bCs/>
        </w:rPr>
      </w:pPr>
      <w:r>
        <w:rPr>
          <w:b/>
          <w:bCs/>
        </w:rPr>
        <w:t>Szekcióelnök:</w:t>
      </w:r>
      <w:r>
        <w:rPr/>
        <w:t xml:space="preserve"> Dr. Olajos István PhD egyetemi docens</w:t>
      </w:r>
    </w:p>
    <w:p>
      <w:pPr>
        <w:jc w:val="both"/>
        <w:rPr>
          <w:b/>
          <w:bCs/>
        </w:rPr>
      </w:pPr>
      <w:r>
        <w:rPr>
          <w:b/>
          <w:bCs/>
        </w:rPr>
        <w:t xml:space="preserve">Szekció társelnök: </w:t>
      </w:r>
      <w:r>
        <w:rPr/>
        <w:t>Dr. Mélypataki Gábor PhD egyetemi docens</w:t>
      </w:r>
    </w:p>
    <w:p>
      <w:pPr>
        <w:pStyle w:val="NormlWeb"/>
        <w:spacing w:before="0" w:beforeAutospacing="false" w:after="0" w:afterAutospacing="false"/>
      </w:pPr>
    </w:p>
    <w:p>
      <w:pPr>
        <w:pStyle w:val="NormlWeb"/>
        <w:spacing w:before="0" w:beforeAutospacing="false" w:after="0" w:afterAutospacing="false"/>
        <w:rPr>
          <w:b/>
          <w:bCs/>
        </w:rPr>
      </w:pPr>
      <w:r>
        <w:t>16</w:t>
      </w:r>
      <w:r>
        <w:rPr>
          <w:vertAlign w:val="superscript"/>
        </w:rPr>
        <w:t>15</w:t>
      </w:r>
      <w:r>
        <w:rPr>
          <w:b/>
          <w:bCs/>
        </w:rPr>
        <w:t xml:space="preserve">  Iklandi Boglárka (Miskolci Egyetem)</w:t>
      </w:r>
    </w:p>
    <w:p>
      <w:pPr>
        <w:pStyle w:val="NormlWeb"/>
        <w:spacing w:before="0" w:beforeAutospacing="false" w:after="0" w:afterAutospacing="false"/>
        <w:ind w:left="1416"/>
        <w:jc w:val="both"/>
      </w:pPr>
      <w:r>
        <w:t>A patriarchális kelet-európai családmodell és a skandináv egyenlőség-alapú munkamegosztás kontrasztja – Az apasági, szülési és gyermeknevelési szabadság erényei és hiányosságai Romániában az (EU) 2019/1158 irányelv tükrében</w:t>
      </w:r>
    </w:p>
    <w:p>
      <w:pPr>
        <w:pStyle w:val="NormlWeb"/>
        <w:spacing w:before="0" w:beforeAutospacing="false" w:after="0" w:afterAutospacing="false"/>
      </w:pPr>
    </w:p>
    <w:p>
      <w:pPr>
        <w:pStyle w:val="NormlWeb"/>
        <w:spacing w:before="0" w:beforeAutospacing="false" w:after="0" w:afterAutospacing="false"/>
        <w:rPr>
          <w:b/>
          <w:bCs/>
        </w:rPr>
      </w:pPr>
      <w:r>
        <w:t>16</w:t>
      </w:r>
      <w:r>
        <w:rPr>
          <w:vertAlign w:val="superscript"/>
        </w:rPr>
        <w:t>30</w:t>
      </w:r>
      <w:r>
        <w:rPr>
          <w:b/>
          <w:bCs/>
        </w:rPr>
        <w:t xml:space="preserve">  Dajka-Czifra Beáta (Miskolci Egyetem)</w:t>
      </w:r>
    </w:p>
    <w:p>
      <w:pPr>
        <w:pStyle w:val="NormlWeb"/>
        <w:spacing w:before="0" w:beforeAutospacing="false" w:after="0" w:afterAutospacing="false"/>
        <w:ind w:left="708" w:firstLine="708"/>
      </w:pPr>
      <w:r>
        <w:t>A modern irodai munkavégzés kihívásai és következményei</w:t>
      </w:r>
    </w:p>
    <w:p>
      <w:pPr>
        <w:pStyle w:val="NormlWeb"/>
        <w:spacing w:before="0" w:beforeAutospacing="false" w:after="0" w:afterAutospacing="false"/>
        <w:ind w:left="708" w:firstLine="426"/>
      </w:pPr>
    </w:p>
    <w:p>
      <w:pPr>
        <w:pStyle w:val="NormlWeb"/>
        <w:spacing w:before="0" w:beforeAutospacing="false" w:after="0" w:afterAutospacing="false"/>
        <w:rPr>
          <w:b/>
          <w:bCs/>
        </w:rPr>
      </w:pPr>
      <w:r>
        <w:t>16</w:t>
      </w:r>
      <w:r>
        <w:rPr>
          <w:vertAlign w:val="superscript"/>
        </w:rPr>
        <w:t>45</w:t>
      </w:r>
      <w:r>
        <w:rPr>
          <w:b/>
          <w:bCs/>
        </w:rPr>
        <w:t xml:space="preserve">  dr. Hegedüs Eszter (Debreceni Egyetem)</w:t>
      </w:r>
    </w:p>
    <w:p>
      <w:pPr>
        <w:pStyle w:val="NormlWeb"/>
        <w:spacing w:before="0" w:beforeAutospacing="false" w:after="0" w:afterAutospacing="false"/>
        <w:ind w:left="1134" w:hanging="426"/>
      </w:pPr>
      <w:r>
        <w:rPr>
          <w:b/>
          <w:bCs/>
        </w:rPr>
        <w:tab/>
      </w:r>
      <w:r>
        <w:rPr>
          <w:b/>
          <w:bCs/>
        </w:rPr>
        <w:tab/>
      </w:r>
      <w:r>
        <w:rPr/>
        <w:t>A munkaszerződés mint társadalmi konstrukció - a munkaszerződés új szerepben?</w:t>
      </w:r>
    </w:p>
    <w:p>
      <w:pPr>
        <w:pStyle w:val="NormlWeb"/>
        <w:spacing w:before="0" w:beforeAutospacing="false" w:after="0" w:afterAutospacing="false"/>
        <w:rPr>
          <w:b/>
          <w:bCs/>
        </w:rPr>
      </w:pPr>
    </w:p>
    <w:p>
      <w:pPr>
        <w:pStyle w:val="NormlWeb"/>
        <w:spacing w:before="0" w:beforeAutospacing="false" w:after="0" w:afterAutospacing="false"/>
        <w:rPr>
          <w:b/>
          <w:bCs/>
        </w:rPr>
      </w:pPr>
      <w:r>
        <w:t>17</w:t>
      </w:r>
      <w:r>
        <w:rPr>
          <w:vertAlign w:val="superscript"/>
        </w:rPr>
        <w:t>00</w:t>
      </w:r>
      <w:r>
        <w:rPr>
          <w:b/>
          <w:bCs/>
        </w:rPr>
        <w:t xml:space="preserve">  dr. Bátori Kata (Miskolci Egyetem)</w:t>
      </w:r>
    </w:p>
    <w:p>
      <w:pPr>
        <w:pStyle w:val="NormlWeb"/>
        <w:spacing w:before="0" w:beforeAutospacing="false" w:after="0" w:afterAutospacing="false"/>
        <w:ind w:left="1134" w:firstLine="282"/>
      </w:pPr>
      <w:r>
        <w:t>A cselekvőképesség korlátozásának hatása a foglalkoztatási lehetőségekre</w:t>
      </w:r>
    </w:p>
    <w:p>
      <w:pPr>
        <w:pStyle w:val="NormlWeb"/>
        <w:spacing w:before="0" w:beforeAutospacing="false" w:after="0" w:afterAutospacing="false"/>
        <w:rPr>
          <w:b/>
          <w:bCs/>
        </w:rPr>
      </w:pPr>
    </w:p>
    <w:p>
      <w:pPr>
        <w:pStyle w:val="NormlWeb"/>
        <w:spacing w:before="0" w:beforeAutospacing="false" w:after="0" w:afterAutospacing="false"/>
        <w:rPr>
          <w:b/>
          <w:bCs/>
        </w:rPr>
      </w:pPr>
      <w:r>
        <w:t>17</w:t>
      </w:r>
      <w:r>
        <w:rPr>
          <w:vertAlign w:val="superscript"/>
        </w:rPr>
        <w:t>15</w:t>
      </w:r>
      <w:r>
        <w:rPr>
          <w:b/>
          <w:bCs/>
        </w:rPr>
        <w:t xml:space="preserve">  dr. Németh Tamás (Debreceni Egyetem)</w:t>
      </w:r>
    </w:p>
    <w:p>
      <w:pPr>
        <w:pStyle w:val="NormlWeb"/>
        <w:spacing w:before="0" w:beforeAutospacing="false" w:after="0" w:afterAutospacing="false"/>
        <w:ind w:left="1416"/>
      </w:pPr>
      <w:r>
        <w:t>Ami az utunkba áll, maga lesz az út – avagy a magyarországi kollektív szerveződés fellendítésének alternatív megoldása</w:t>
      </w:r>
    </w:p>
    <w:p>
      <w:pPr>
        <w:pStyle w:val="NormlWeb"/>
        <w:spacing w:before="0" w:beforeAutospacing="false" w:after="0" w:afterAutospacing="false"/>
        <w:ind w:left="709"/>
        <w:rPr>
          <w:b/>
          <w:bCs/>
        </w:rPr>
      </w:pPr>
    </w:p>
    <w:p>
      <w:pPr>
        <w:pStyle w:val="NormlWeb"/>
        <w:spacing w:before="0" w:beforeAutospacing="false" w:after="0" w:afterAutospacing="false"/>
        <w:rPr>
          <w:b/>
          <w:bCs/>
        </w:rPr>
      </w:pPr>
      <w:r>
        <w:t>17</w:t>
      </w:r>
      <w:r>
        <w:rPr>
          <w:vertAlign w:val="superscript"/>
        </w:rPr>
        <w:t>30</w:t>
      </w:r>
      <w:r>
        <w:rPr>
          <w:b/>
          <w:bCs/>
        </w:rPr>
        <w:t xml:space="preserve">  Pap Zoltán (Miskolci Egyetem)</w:t>
      </w:r>
    </w:p>
    <w:p>
      <w:pPr>
        <w:pStyle w:val="NormlWeb"/>
        <w:spacing w:before="0" w:beforeAutospacing="false" w:after="0" w:afterAutospacing="false"/>
        <w:ind w:left="1134" w:firstLine="282"/>
      </w:pPr>
      <w:r>
        <w:t>"La fedeltá premiata"-a közszolgálati lojalitás elismerésének változó szabályai</w:t>
      </w:r>
    </w:p>
    <w:p>
      <w:pPr>
        <w:pStyle w:val="NormlWeb"/>
        <w:spacing w:before="0" w:beforeAutospacing="false" w:after="0" w:afterAutospacing="false"/>
        <w:ind w:left="708" w:firstLine="372"/>
        <w:jc w:val="both"/>
      </w:pPr>
    </w:p>
    <w:p>
      <w:pPr>
        <w:pStyle w:val="NormlWeb"/>
        <w:spacing w:before="0" w:beforeAutospacing="false" w:after="0" w:afterAutospacing="false"/>
        <w:ind w:left="708" w:firstLine="372"/>
        <w:jc w:val="both"/>
      </w:pPr>
    </w:p>
    <w:p>
      <w:pPr>
        <w:pStyle w:val="NormlWeb"/>
        <w:spacing w:before="0" w:beforeAutospacing="false" w:after="0" w:afterAutospacing="false"/>
        <w:ind w:left="708" w:firstLine="372"/>
        <w:jc w:val="both"/>
      </w:pPr>
    </w:p>
    <w:p>
      <w:pPr>
        <w:pStyle w:val="NormlWeb"/>
        <w:spacing w:before="0" w:beforeAutospacing="false" w:after="0" w:afterAutospacing="false"/>
        <w:ind w:left="708" w:firstLine="372"/>
        <w:jc w:val="both"/>
      </w:pPr>
    </w:p>
    <w:p>
      <w:pPr>
        <w:pStyle w:val="NormlWeb"/>
        <w:spacing w:before="0" w:beforeAutospacing="false" w:after="0" w:afterAutospacing="false"/>
        <w:ind w:left="708" w:firstLine="372"/>
        <w:jc w:val="both"/>
      </w:pPr>
    </w:p>
    <w:p>
      <w:pPr>
        <w:pStyle w:val="NormlWeb"/>
        <w:spacing w:before="0" w:beforeAutospacing="false" w:after="0" w:afterAutospacing="false"/>
        <w:ind w:left="708" w:firstLine="372"/>
        <w:jc w:val="both"/>
      </w:pPr>
    </w:p>
    <w:p>
      <w:pPr>
        <w:pStyle w:val="NormlWeb"/>
        <w:spacing w:before="0" w:beforeAutospacing="false" w:after="0" w:afterAutospacing="false"/>
        <w:ind w:left="708" w:firstLine="372"/>
        <w:jc w:val="both"/>
      </w:pPr>
    </w:p>
    <w:p>
      <w:pPr>
        <w:pStyle w:val="NormlWeb"/>
        <w:spacing w:before="0" w:beforeAutospacing="false" w:after="0" w:afterAutospacing="false"/>
        <w:ind w:left="708" w:firstLine="372"/>
        <w:jc w:val="both"/>
      </w:pPr>
    </w:p>
    <w:p>
      <w:pPr>
        <w:pStyle w:val="NormlWeb"/>
        <w:spacing w:before="0" w:beforeAutospacing="false" w:after="0" w:afterAutospacing="false"/>
        <w:ind w:left="708" w:firstLine="372"/>
        <w:jc w:val="both"/>
      </w:pPr>
    </w:p>
    <w:p>
      <w:pPr>
        <w:pStyle w:val="NormlWeb"/>
        <w:spacing w:before="0" w:beforeAutospacing="false" w:after="0" w:afterAutospacing="false"/>
        <w:ind w:left="708" w:firstLine="372"/>
        <w:jc w:val="both"/>
      </w:pPr>
    </w:p>
    <w:p>
      <w:pPr>
        <w:pStyle w:val="NormlWeb"/>
        <w:spacing w:before="0" w:beforeAutospacing="false" w:after="0" w:afterAutospacing="false"/>
        <w:ind w:left="708" w:firstLine="372"/>
        <w:jc w:val="both"/>
      </w:pPr>
    </w:p>
    <w:p>
      <w:pPr>
        <w:pStyle w:val="NormlWeb"/>
        <w:spacing w:before="0" w:beforeAutospacing="false" w:after="0" w:afterAutospacing="false"/>
        <w:ind w:left="708" w:firstLine="372"/>
        <w:jc w:val="both"/>
      </w:pPr>
    </w:p>
    <w:p>
      <w:pPr>
        <w:pStyle w:val="NormlWeb"/>
        <w:spacing w:before="0" w:beforeAutospacing="false" w:after="0" w:afterAutospacing="false"/>
        <w:ind w:left="708" w:firstLine="372"/>
        <w:jc w:val="both"/>
      </w:pPr>
    </w:p>
    <w:p>
      <w:pPr>
        <w:pStyle w:val="NormlWeb"/>
        <w:spacing w:before="0" w:beforeAutospacing="false" w:after="0" w:afterAutospacing="false"/>
        <w:ind w:left="708" w:firstLine="372"/>
        <w:jc w:val="both"/>
      </w:pPr>
    </w:p>
    <w:p>
      <w:pPr>
        <w:pStyle w:val="NormlWeb"/>
        <w:spacing w:before="0" w:beforeAutospacing="false" w:after="0" w:afterAutospacing="false"/>
        <w:ind w:left="708" w:firstLine="372"/>
        <w:jc w:val="both"/>
      </w:pPr>
    </w:p>
    <w:p>
      <w:pPr>
        <w:spacing w:lineRule="auto" w:line="276"/>
      </w:pPr>
    </w:p>
    <w:p>
      <w:pPr>
        <w:jc w:val="center"/>
        <w:rPr>
          <w:b/>
          <w:bCs/>
        </w:rPr>
      </w:pPr>
      <w:r>
        <w:rPr>
          <w:b/>
          <w:bCs/>
        </w:rPr>
        <w:t>DOKTORANDUSZOK FÓRUMA</w:t>
      </w:r>
    </w:p>
    <w:p>
      <w:pPr>
        <w:jc w:val="center"/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 xml:space="preserve">2025. november 27. 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ÁLLAM- ÉS JOGTUDOMÁNYI KAR</w:t>
      </w:r>
    </w:p>
    <w:p>
      <w:pPr>
        <w:rPr>
          <w:b/>
          <w:bCs/>
        </w:rPr>
      </w:pPr>
      <w:r>
        <w:rPr>
          <w:b/>
          <w:bCs/>
        </w:rPr>
        <w:t xml:space="preserve">Deák Ferenc Állam- és Jogtudományi Doktori Iskola </w:t>
      </w:r>
    </w:p>
    <w:p>
      <w:pPr>
        <w:rPr>
          <w:b/>
          <w:bCs/>
        </w:rPr>
      </w:pPr>
      <w:r>
        <w:rPr>
          <w:b/>
          <w:bCs/>
        </w:rPr>
        <w:t>Büntető anyagi jogi szekció</w:t>
      </w:r>
    </w:p>
    <w:p>
      <w:pPr>
        <w:rPr>
          <w:b/>
          <w:bCs/>
        </w:rPr>
      </w:pPr>
    </w:p>
    <w:p>
      <w:pPr>
        <w:jc w:val="both"/>
      </w:pPr>
      <w:r>
        <w:rPr>
          <w:b/>
          <w:bCs/>
        </w:rPr>
        <w:t xml:space="preserve">Helye: </w:t>
      </w:r>
      <w:r>
        <w:rPr/>
        <w:t xml:space="preserve">online – Google Meet rendszeren (link: </w:t>
      </w:r>
      <w:hyperlink r:id="gemHypRid9" w:tooltip="https://meet.google.com/iqp-zppw-aoq">
        <w:r>
          <w:rPr>
            <w:rStyle w:val="Hiperhivatkozs"/>
          </w:rPr>
          <w:t>https://meet.google.com/iqp-zppw-aoq</w:t>
        </w:r>
      </w:hyperlink>
      <w:r>
        <w:t>)</w:t>
      </w:r>
    </w:p>
    <w:p>
      <w:pPr>
        <w:jc w:val="both"/>
        <w:rPr>
          <w:b/>
          <w:bCs/>
        </w:rPr>
      </w:pPr>
      <w:r>
        <w:rPr>
          <w:b/>
          <w:bCs/>
        </w:rPr>
        <w:t>Szekcióelnök:</w:t>
      </w:r>
      <w:r>
        <w:rPr/>
        <w:t xml:space="preserve"> Dr. Gula József PhD egyetemi docens</w:t>
      </w:r>
    </w:p>
    <w:p>
      <w:pPr>
        <w:jc w:val="both"/>
      </w:pPr>
    </w:p>
    <w:p>
      <w:pPr>
        <w:jc w:val="both"/>
      </w:pPr>
    </w:p>
    <w:p>
      <w:pPr>
        <w:ind w:firstLine="709"/>
        <w:jc w:val="both"/>
        <w:rPr>
          <w:b/>
          <w:bCs/>
        </w:rPr>
      </w:pPr>
      <w:r>
        <w:t>14</w:t>
      </w:r>
      <w:r>
        <w:rPr>
          <w:vertAlign w:val="superscript"/>
        </w:rPr>
        <w:t>00</w:t>
      </w:r>
      <w:r>
        <w:rPr>
          <w:b/>
          <w:bCs/>
        </w:rPr>
        <w:t xml:space="preserve">   Zahra Delshad (Miskolci Egyetem)</w:t>
      </w:r>
    </w:p>
    <w:p>
      <w:pPr>
        <w:ind w:left="1416"/>
        <w:jc w:val="both"/>
      </w:pPr>
      <w:r>
        <w:t>Procedural Mechanisms in the Prosecution of Legal Persons: A Comparative Study</w:t>
      </w:r>
    </w:p>
    <w:p>
      <w:pPr>
        <w:ind w:left="707" w:firstLine="427"/>
        <w:jc w:val="both"/>
      </w:pPr>
    </w:p>
    <w:p>
      <w:pPr>
        <w:ind w:firstLine="709"/>
        <w:jc w:val="both"/>
        <w:rPr>
          <w:b/>
          <w:bCs/>
        </w:rPr>
      </w:pPr>
      <w:r>
        <w:t>14</w:t>
      </w:r>
      <w:r>
        <w:rPr>
          <w:vertAlign w:val="superscript"/>
        </w:rPr>
        <w:t>15</w:t>
      </w:r>
      <w:r>
        <w:rPr>
          <w:b/>
          <w:bCs/>
        </w:rPr>
        <w:t xml:space="preserve">   Rania Jallouli (Miskolci Egyetem)</w:t>
      </w:r>
    </w:p>
    <w:p>
      <w:pPr>
        <w:ind w:left="989" w:firstLine="427"/>
        <w:jc w:val="both"/>
      </w:pPr>
      <w:r>
        <w:t>Comparative Analysis of Sentencing Individualization in Germany and Belgium</w:t>
      </w:r>
    </w:p>
    <w:p>
      <w:pPr>
        <w:ind w:firstLine="709"/>
        <w:jc w:val="both"/>
        <w:rPr>
          <w:b/>
          <w:bCs/>
        </w:rPr>
      </w:pPr>
    </w:p>
    <w:p>
      <w:pPr>
        <w:ind w:firstLine="709"/>
        <w:jc w:val="both"/>
        <w:rPr>
          <w:b/>
          <w:bCs/>
        </w:rPr>
      </w:pPr>
      <w:r>
        <w:t>14</w:t>
      </w:r>
      <w:r>
        <w:rPr>
          <w:vertAlign w:val="superscript"/>
        </w:rPr>
        <w:t>30</w:t>
      </w:r>
      <w:r>
        <w:rPr>
          <w:b/>
          <w:bCs/>
        </w:rPr>
        <w:t xml:space="preserve">   Révész Gábor (Miskolci Egyetem)</w:t>
      </w:r>
    </w:p>
    <w:p>
      <w:pPr>
        <w:ind w:left="1416"/>
        <w:jc w:val="both"/>
      </w:pPr>
      <w:r>
        <w:t>Sexual communication, interaction and consent among adolescents in the context of grey areas and sexual harassment</w:t>
      </w:r>
    </w:p>
    <w:p>
      <w:pPr>
        <w:ind w:left="1134"/>
        <w:jc w:val="both"/>
      </w:pPr>
    </w:p>
    <w:p>
      <w:pPr>
        <w:ind w:firstLine="709"/>
        <w:jc w:val="both"/>
        <w:rPr>
          <w:b/>
          <w:bCs/>
        </w:rPr>
      </w:pPr>
      <w:r>
        <w:t>14</w:t>
      </w:r>
      <w:r>
        <w:rPr>
          <w:vertAlign w:val="superscript"/>
        </w:rPr>
        <w:t>45</w:t>
      </w:r>
      <w:r>
        <w:rPr>
          <w:b/>
          <w:bCs/>
        </w:rPr>
        <w:t xml:space="preserve">   Elgabaili Tira (Miskolci Egyetem)</w:t>
      </w:r>
    </w:p>
    <w:p>
      <w:pPr>
        <w:ind w:left="989" w:firstLine="427"/>
        <w:jc w:val="both"/>
      </w:pPr>
      <w:r>
        <w:t>Az illegális/irreguláris migrációval kapcsolatos bűncselekmények</w:t>
      </w:r>
    </w:p>
    <w:p>
      <w:pPr>
        <w:jc w:val="both"/>
        <w:rPr>
          <w:b/>
          <w:bCs/>
        </w:rPr>
      </w:pPr>
    </w:p>
    <w:p>
      <w:pPr>
        <w:ind w:firstLine="709"/>
        <w:jc w:val="both"/>
        <w:rPr>
          <w:b/>
          <w:bCs/>
        </w:rPr>
      </w:pPr>
      <w:r>
        <w:t>15</w:t>
      </w:r>
      <w:r>
        <w:rPr>
          <w:vertAlign w:val="superscript"/>
        </w:rPr>
        <w:t>00</w:t>
      </w:r>
      <w:r>
        <w:rPr>
          <w:b/>
          <w:bCs/>
        </w:rPr>
        <w:t xml:space="preserve">   dr. Bucsi Anikó (Miskolci Egyetem)</w:t>
      </w:r>
    </w:p>
    <w:p>
      <w:pPr>
        <w:ind w:left="989" w:firstLine="427"/>
        <w:jc w:val="both"/>
      </w:pPr>
      <w:r>
        <w:t>A vesztegetés megítélésének fejlődéstörténete</w:t>
      </w:r>
    </w:p>
    <w:p>
      <w:pPr>
        <w:ind w:firstLine="709"/>
        <w:jc w:val="both"/>
        <w:rPr>
          <w:b/>
          <w:bCs/>
        </w:rPr>
      </w:pPr>
    </w:p>
    <w:p>
      <w:pPr>
        <w:ind w:firstLine="709"/>
        <w:jc w:val="both"/>
        <w:rPr>
          <w:b/>
          <w:bCs/>
        </w:rPr>
      </w:pPr>
      <w:r>
        <w:t>15</w:t>
      </w:r>
      <w:r>
        <w:rPr>
          <w:vertAlign w:val="superscript"/>
        </w:rPr>
        <w:t>15</w:t>
      </w:r>
      <w:r>
        <w:rPr>
          <w:b/>
          <w:bCs/>
        </w:rPr>
        <w:t xml:space="preserve">   dr. Hajdú-Vámosi Vivien Cintia (Miskolci Egyetem)</w:t>
      </w:r>
    </w:p>
    <w:p>
      <w:pPr>
        <w:ind w:left="989" w:firstLine="427"/>
        <w:jc w:val="both"/>
      </w:pPr>
      <w:r>
        <w:t>A német pénzmosási jogszabályok összevetése a hazai szabályozással</w:t>
      </w:r>
    </w:p>
    <w:p>
      <w:pPr>
        <w:ind w:firstLine="709"/>
        <w:jc w:val="both"/>
        <w:rPr>
          <w:b/>
          <w:bCs/>
        </w:rPr>
      </w:pPr>
    </w:p>
    <w:p>
      <w:pPr>
        <w:ind w:firstLine="709"/>
        <w:jc w:val="both"/>
        <w:rPr>
          <w:b/>
          <w:bCs/>
        </w:rPr>
      </w:pPr>
      <w:r>
        <w:t>15</w:t>
      </w:r>
      <w:r>
        <w:rPr>
          <w:vertAlign w:val="superscript"/>
        </w:rPr>
        <w:t>30</w:t>
      </w:r>
      <w:r>
        <w:rPr>
          <w:b/>
          <w:bCs/>
        </w:rPr>
        <w:t xml:space="preserve">   Balla Bulcsú (Miskolci Egyetem)</w:t>
      </w:r>
    </w:p>
    <w:p>
      <w:pPr>
        <w:ind w:left="989" w:firstLine="427"/>
        <w:jc w:val="both"/>
      </w:pPr>
      <w:r>
        <w:t>A thin skull elv és a sértetti közrehatás viszonya</w:t>
      </w:r>
    </w:p>
    <w:p>
      <w:pPr>
        <w:ind w:firstLine="709"/>
        <w:jc w:val="both"/>
        <w:rPr>
          <w:b/>
          <w:bCs/>
        </w:rPr>
      </w:pPr>
    </w:p>
    <w:p>
      <w:pPr>
        <w:ind w:firstLine="709"/>
        <w:jc w:val="both"/>
        <w:rPr>
          <w:b/>
          <w:bCs/>
        </w:rPr>
      </w:pPr>
      <w:r>
        <w:t>15</w:t>
      </w:r>
      <w:r>
        <w:rPr>
          <w:vertAlign w:val="superscript"/>
        </w:rPr>
        <w:t>45</w:t>
      </w:r>
      <w:r>
        <w:rPr>
          <w:b/>
          <w:bCs/>
        </w:rPr>
        <w:t xml:space="preserve">   dr. Révász Dániel Péter (Miskolci Egyetem)</w:t>
      </w:r>
    </w:p>
    <w:p>
      <w:pPr>
        <w:ind w:left="1416"/>
        <w:jc w:val="both"/>
      </w:pPr>
      <w:r>
        <w:t>A fiatalkori bűnözés és a büntethetőségi korhatár aktuális kérdései interdiszciplináris megközelítésben</w:t>
      </w:r>
    </w:p>
    <w:p>
      <w:pPr>
        <w:ind w:left="1134"/>
        <w:jc w:val="both"/>
        <w:rPr>
          <w:b/>
          <w:bCs/>
        </w:rPr>
      </w:pPr>
    </w:p>
    <w:p>
      <w:pPr>
        <w:ind w:firstLine="709"/>
        <w:jc w:val="both"/>
        <w:rPr>
          <w:b/>
          <w:bCs/>
        </w:rPr>
      </w:pPr>
      <w:r>
        <w:t>16</w:t>
      </w:r>
      <w:r>
        <w:rPr>
          <w:vertAlign w:val="superscript"/>
        </w:rPr>
        <w:t>00</w:t>
      </w:r>
      <w:r>
        <w:rPr>
          <w:b/>
          <w:bCs/>
        </w:rPr>
        <w:t xml:space="preserve">   Szabó Kriszta (Miskolci Egyetem)</w:t>
      </w:r>
    </w:p>
    <w:p>
      <w:pPr>
        <w:ind w:left="989" w:firstLine="427"/>
        <w:jc w:val="both"/>
      </w:pPr>
      <w:r>
        <w:t>A büntetőjog a neuropszichológia lencséjén keresztül</w:t>
      </w:r>
    </w:p>
    <w:p>
      <w:pPr>
        <w:rPr>
          <w:b/>
          <w:bCs/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br w:type="page"/>
      </w:r>
    </w:p>
    <w:p>
      <w:pPr>
        <w:jc w:val="center"/>
        <w:rPr>
          <w:b/>
          <w:bCs/>
        </w:rPr>
      </w:pPr>
      <w:r>
        <w:rPr>
          <w:b/>
          <w:bCs/>
        </w:rPr>
        <w:t>DOKTORANDUSZOK FÓRUMA</w:t>
      </w:r>
    </w:p>
    <w:p>
      <w:pPr>
        <w:jc w:val="center"/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 xml:space="preserve">2025. november 27. 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ÁLLAM- ÉS JOGTUDOMÁNYI KAR</w:t>
      </w:r>
    </w:p>
    <w:p>
      <w:pPr>
        <w:rPr>
          <w:b/>
          <w:bCs/>
        </w:rPr>
      </w:pPr>
      <w:r>
        <w:rPr>
          <w:b/>
          <w:bCs/>
        </w:rPr>
        <w:t xml:space="preserve">Deák Ferenc Állam- és Jogtudományi Doktori Iskola </w:t>
      </w:r>
    </w:p>
    <w:p>
      <w:pPr>
        <w:rPr>
          <w:b/>
          <w:bCs/>
        </w:rPr>
      </w:pPr>
      <w:r>
        <w:rPr>
          <w:b/>
          <w:bCs/>
        </w:rPr>
        <w:t>Jogtörténeti és jogelméleti szekció</w:t>
      </w:r>
    </w:p>
    <w:p>
      <w:pPr>
        <w:rPr>
          <w:b/>
          <w:bCs/>
        </w:rPr>
      </w:pPr>
    </w:p>
    <w:p>
      <w:pPr>
        <w:jc w:val="both"/>
      </w:pPr>
      <w:r>
        <w:rPr>
          <w:b/>
          <w:bCs/>
        </w:rPr>
        <w:t xml:space="preserve">Helye: </w:t>
      </w:r>
      <w:r>
        <w:rPr/>
        <w:t xml:space="preserve">online – Google Meet rendszeren: </w:t>
      </w:r>
      <w:hyperlink r:id="gemHypRid10" w:tooltip="https://meet.google.com/gsx-tjbe-vcf">
        <w:r>
          <w:rPr>
            <w:rStyle w:val="Hiperhivatkozs"/>
          </w:rPr>
          <w:t>https://meet.google.com/gsx-tjbe-vcf</w:t>
        </w:r>
      </w:hyperlink>
    </w:p>
    <w:p>
      <w:pPr>
        <w:jc w:val="both"/>
        <w:rPr>
          <w:b/>
          <w:bCs/>
        </w:rPr>
      </w:pPr>
      <w:r>
        <w:rPr>
          <w:b/>
          <w:bCs/>
        </w:rPr>
        <w:t>Szekcióelnök:</w:t>
      </w:r>
      <w:r>
        <w:rPr/>
        <w:t xml:space="preserve"> Dr. habil. Gedeon Magdolna PhD tanszékvezető egyetemi docens</w:t>
      </w:r>
    </w:p>
    <w:p>
      <w:pPr>
        <w:jc w:val="both"/>
      </w:pPr>
    </w:p>
    <w:p>
      <w:pPr>
        <w:ind w:firstLine="709"/>
        <w:jc w:val="both"/>
        <w:rPr>
          <w:b/>
          <w:bCs/>
        </w:rPr>
      </w:pPr>
      <w:r>
        <w:t>14</w:t>
      </w:r>
      <w:r>
        <w:rPr>
          <w:vertAlign w:val="superscript"/>
        </w:rPr>
        <w:t>00</w:t>
      </w:r>
      <w:r>
        <w:rPr>
          <w:b/>
          <w:bCs/>
        </w:rPr>
        <w:t xml:space="preserve">   Somayyeh Soltanibahrehmand (Miskolci Egyetem)</w:t>
      </w:r>
    </w:p>
    <w:p>
      <w:pPr>
        <w:ind w:left="1134"/>
        <w:jc w:val="both"/>
      </w:pPr>
      <w:r>
        <w:t>Foundations of Justice: Intersections of Roman Law, Criminal Law, and Legal Philosophy in Shaping Modern Jurisprudence</w:t>
      </w:r>
    </w:p>
    <w:p>
      <w:pPr>
        <w:ind w:left="1134"/>
        <w:jc w:val="both"/>
      </w:pPr>
    </w:p>
    <w:p>
      <w:pPr>
        <w:ind w:firstLine="709"/>
        <w:jc w:val="both"/>
        <w:rPr>
          <w:b/>
          <w:bCs/>
        </w:rPr>
      </w:pPr>
      <w:r>
        <w:t>14</w:t>
      </w:r>
      <w:r>
        <w:rPr>
          <w:vertAlign w:val="superscript"/>
        </w:rPr>
        <w:t>15</w:t>
      </w:r>
      <w:r>
        <w:rPr>
          <w:b/>
          <w:bCs/>
          <w:vertAlign w:val="superscript"/>
        </w:rPr>
        <w:t xml:space="preserve"> </w:t>
      </w:r>
      <w:r>
        <w:rPr>
          <w:b/>
          <w:bCs/>
        </w:rPr>
        <w:t xml:space="preserve">  Elham Almograby (Miskolci Egyetem)</w:t>
      </w:r>
    </w:p>
    <w:p>
      <w:pPr>
        <w:ind w:left="1134"/>
        <w:jc w:val="both"/>
      </w:pPr>
      <w:r>
        <w:t>The Public Policy Exception under the New York Convention: A Comparative Study of Saudi Arabia, BRICS, and the European Union</w:t>
      </w:r>
    </w:p>
    <w:p>
      <w:pPr>
        <w:ind w:left="1134"/>
        <w:jc w:val="both"/>
      </w:pPr>
    </w:p>
    <w:p>
      <w:pPr>
        <w:ind w:firstLine="709"/>
        <w:jc w:val="both"/>
        <w:rPr>
          <w:b/>
          <w:bCs/>
        </w:rPr>
      </w:pPr>
      <w:r>
        <w:t>14</w:t>
      </w:r>
      <w:r>
        <w:rPr>
          <w:vertAlign w:val="superscript"/>
        </w:rPr>
        <w:t>30</w:t>
      </w:r>
      <w:r>
        <w:rPr>
          <w:b/>
          <w:bCs/>
        </w:rPr>
        <w:t xml:space="preserve">   Michał Mrugała (Miskolci Egyetem)</w:t>
      </w:r>
    </w:p>
    <w:p>
      <w:pPr>
        <w:ind w:firstLine="1134"/>
        <w:jc w:val="both"/>
      </w:pPr>
      <w:r>
        <w:t>Private and state monopolies in the Kingdom of Poland in the years 1821–1830</w:t>
      </w:r>
    </w:p>
    <w:p>
      <w:pPr>
        <w:ind w:left="1134"/>
        <w:jc w:val="both"/>
      </w:pPr>
    </w:p>
    <w:p>
      <w:pPr>
        <w:ind w:firstLine="709"/>
        <w:jc w:val="both"/>
        <w:rPr>
          <w:b/>
          <w:bCs/>
        </w:rPr>
      </w:pPr>
      <w:r>
        <w:t>14</w:t>
      </w:r>
      <w:r>
        <w:rPr>
          <w:vertAlign w:val="superscript"/>
        </w:rPr>
        <w:t>45</w:t>
      </w:r>
      <w:r>
        <w:rPr>
          <w:b/>
          <w:bCs/>
        </w:rPr>
        <w:t xml:space="preserve">   dr. Papp Renáta (Károli Gáspár Református Egyetem)</w:t>
      </w:r>
    </w:p>
    <w:p>
      <w:pPr>
        <w:ind w:left="707" w:firstLine="427"/>
        <w:jc w:val="both"/>
      </w:pPr>
      <w:r>
        <w:t>Az intelligencia skálája: az emberiség helye a fejlődés ívén</w:t>
      </w:r>
    </w:p>
    <w:p>
      <w:pPr>
        <w:ind w:firstLine="709"/>
        <w:jc w:val="both"/>
        <w:rPr>
          <w:b/>
          <w:bCs/>
        </w:rPr>
      </w:pPr>
    </w:p>
    <w:p>
      <w:pPr>
        <w:ind w:firstLine="709"/>
        <w:jc w:val="both"/>
        <w:rPr>
          <w:b/>
          <w:bCs/>
        </w:rPr>
      </w:pPr>
      <w:r>
        <w:t>15</w:t>
      </w:r>
      <w:r>
        <w:rPr>
          <w:vertAlign w:val="superscript"/>
        </w:rPr>
        <w:t>00</w:t>
      </w:r>
      <w:r>
        <w:rPr>
          <w:b/>
          <w:bCs/>
        </w:rPr>
        <w:t xml:space="preserve">   dr. Füzesséri Fanni (Károli Gáspár Református Egyetem)</w:t>
      </w:r>
    </w:p>
    <w:p>
      <w:pPr>
        <w:ind w:firstLine="1134"/>
        <w:jc w:val="both"/>
      </w:pPr>
      <w:r>
        <w:t>Az MI etikája és korlátai: Szabályozás, adatvédelem és felelősség a digitális korban</w:t>
      </w:r>
    </w:p>
    <w:p>
      <w:pPr>
        <w:ind w:firstLine="1134"/>
        <w:jc w:val="both"/>
      </w:pPr>
    </w:p>
    <w:p>
      <w:pPr>
        <w:ind w:firstLine="709"/>
        <w:jc w:val="both"/>
        <w:rPr>
          <w:b/>
          <w:bCs/>
        </w:rPr>
      </w:pPr>
      <w:r>
        <w:t>15</w:t>
      </w:r>
      <w:r>
        <w:rPr>
          <w:vertAlign w:val="superscript"/>
        </w:rPr>
        <w:t>15</w:t>
      </w:r>
      <w:r>
        <w:rPr>
          <w:b/>
          <w:bCs/>
          <w:vertAlign w:val="superscript"/>
        </w:rPr>
        <w:t xml:space="preserve"> </w:t>
      </w:r>
      <w:r>
        <w:rPr>
          <w:b/>
          <w:bCs/>
        </w:rPr>
        <w:t xml:space="preserve">  dr. Köteles Ádám (Miskolci Egyetem) </w:t>
      </w:r>
    </w:p>
    <w:p>
      <w:pPr>
        <w:ind w:firstLine="1134"/>
        <w:jc w:val="both"/>
      </w:pPr>
      <w:r>
        <w:t>A realizmus perspektívái</w:t>
      </w:r>
    </w:p>
    <w:p>
      <w:pPr>
        <w:ind w:firstLine="1134"/>
        <w:jc w:val="both"/>
      </w:pPr>
    </w:p>
    <w:p>
      <w:pPr>
        <w:ind w:firstLine="709"/>
        <w:jc w:val="both"/>
        <w:rPr>
          <w:b/>
          <w:bCs/>
        </w:rPr>
      </w:pPr>
      <w:r>
        <w:t>15</w:t>
      </w:r>
      <w:r>
        <w:rPr>
          <w:vertAlign w:val="superscript"/>
        </w:rPr>
        <w:t>30</w:t>
      </w:r>
      <w:r>
        <w:rPr>
          <w:b/>
          <w:bCs/>
        </w:rPr>
        <w:t xml:space="preserve">  dr. Szöllősi-Baráth Szabolcs (Károli Gáspár Református Egyetem)</w:t>
      </w:r>
    </w:p>
    <w:p>
      <w:pPr>
        <w:ind w:left="707" w:firstLine="427"/>
        <w:jc w:val="both"/>
      </w:pPr>
      <w:r>
        <w:t>A jogréteg elmélet értelmezési funkciói</w:t>
      </w:r>
    </w:p>
    <w:p>
      <w:pPr>
        <w:ind w:firstLine="709"/>
        <w:jc w:val="both"/>
        <w:rPr>
          <w:b/>
          <w:bCs/>
        </w:rPr>
      </w:pPr>
    </w:p>
    <w:p>
      <w:pPr>
        <w:ind w:firstLine="709"/>
        <w:jc w:val="both"/>
        <w:rPr>
          <w:b/>
          <w:bCs/>
        </w:rPr>
      </w:pPr>
      <w:r>
        <w:t>15</w:t>
      </w:r>
      <w:r>
        <w:rPr>
          <w:vertAlign w:val="superscript"/>
        </w:rPr>
        <w:t>45</w:t>
      </w:r>
      <w:r>
        <w:rPr>
          <w:b/>
          <w:bCs/>
        </w:rPr>
        <w:t xml:space="preserve">   Rimán Áron (Miskolci Egyetem)</w:t>
      </w:r>
    </w:p>
    <w:p>
      <w:pPr>
        <w:ind w:left="1134"/>
        <w:jc w:val="both"/>
      </w:pPr>
      <w:r>
        <w:t>Az ideális állam jogelméleti koncepciója: az alapjog-védelem, a hatékonyság és a legitimitás egyensúlya</w:t>
      </w:r>
    </w:p>
    <w:p>
      <w:pPr>
        <w:ind w:firstLine="709"/>
        <w:jc w:val="both"/>
        <w:rPr>
          <w:b/>
          <w:bCs/>
        </w:rPr>
      </w:pPr>
    </w:p>
    <w:p>
      <w:pPr>
        <w:ind w:firstLine="708"/>
        <w:rPr>
          <w:b/>
          <w:bCs/>
        </w:rPr>
      </w:pPr>
    </w:p>
    <w:p>
      <w:pPr>
        <w:ind w:firstLine="708"/>
        <w:rPr>
          <w:b/>
          <w:bCs/>
        </w:rPr>
      </w:pPr>
    </w:p>
    <w:p>
      <w:pPr>
        <w:ind w:firstLine="708"/>
        <w:rPr>
          <w:b/>
          <w:bCs/>
        </w:rPr>
      </w:pPr>
    </w:p>
    <w:p>
      <w:pPr>
        <w:ind w:firstLine="708"/>
        <w:rPr>
          <w:b/>
          <w:bCs/>
        </w:rPr>
      </w:pPr>
    </w:p>
    <w:p>
      <w:pPr>
        <w:ind w:firstLine="708"/>
        <w:rPr>
          <w:b/>
          <w:bCs/>
        </w:rPr>
      </w:pPr>
    </w:p>
    <w:p>
      <w:pPr>
        <w:ind w:firstLine="708"/>
        <w:rPr>
          <w:b/>
          <w:bCs/>
        </w:rPr>
      </w:pPr>
    </w:p>
    <w:p>
      <w:pPr>
        <w:ind w:firstLine="708"/>
        <w:rPr>
          <w:b/>
          <w:bCs/>
        </w:rPr>
      </w:pPr>
    </w:p>
    <w:p>
      <w:pPr>
        <w:ind w:firstLine="708"/>
        <w:rPr>
          <w:b/>
          <w:bCs/>
        </w:rPr>
      </w:pPr>
    </w:p>
    <w:p>
      <w:pPr>
        <w:ind w:firstLine="708"/>
        <w:rPr>
          <w:b/>
          <w:bCs/>
        </w:rPr>
      </w:pPr>
    </w:p>
    <w:p>
      <w:pPr>
        <w:ind w:firstLine="708"/>
        <w:rPr>
          <w:b/>
          <w:bCs/>
        </w:rPr>
      </w:pPr>
    </w:p>
    <w:p>
      <w:pPr>
        <w:ind w:firstLine="708"/>
        <w:rPr>
          <w:b/>
          <w:bCs/>
        </w:rPr>
      </w:pPr>
    </w:p>
    <w:p>
      <w:pPr>
        <w:ind w:firstLine="708"/>
        <w:rPr>
          <w:b/>
          <w:bCs/>
        </w:rPr>
      </w:pPr>
    </w:p>
    <w:p>
      <w:pPr>
        <w:ind w:firstLine="708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DOKTORANDUSZOK FÓRUMA</w:t>
      </w:r>
    </w:p>
    <w:p>
      <w:pPr>
        <w:ind w:firstLine="708"/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 xml:space="preserve">2025. november 27. 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ÁLLAM- ÉS JOGTUDOMÁNYI KAR</w:t>
      </w:r>
    </w:p>
    <w:p>
      <w:pPr>
        <w:rPr>
          <w:b/>
          <w:bCs/>
        </w:rPr>
      </w:pPr>
      <w:r>
        <w:rPr>
          <w:b/>
          <w:bCs/>
        </w:rPr>
        <w:t xml:space="preserve">Deák Ferenc Állam- és Jogtudományi Doktori Iskola </w:t>
      </w:r>
    </w:p>
    <w:p>
      <w:pPr>
        <w:rPr>
          <w:b/>
          <w:bCs/>
        </w:rPr>
      </w:pPr>
      <w:r>
        <w:rPr>
          <w:b/>
          <w:bCs/>
        </w:rPr>
        <w:t>Államtudományi szekció I.</w:t>
      </w:r>
    </w:p>
    <w:p>
      <w:pPr>
        <w:rPr>
          <w:b/>
          <w:bCs/>
        </w:rPr>
      </w:pPr>
    </w:p>
    <w:p>
      <w:pPr>
        <w:jc w:val="both"/>
        <w:rPr>
          <w:u w:val="single"/>
        </w:rPr>
      </w:pPr>
      <w:r>
        <w:rPr>
          <w:b/>
          <w:bCs/>
        </w:rPr>
        <w:t>Helye: online</w:t>
      </w:r>
      <w:r>
        <w:rPr/>
        <w:t xml:space="preserve"> – Google Meet rendszeren: </w:t>
      </w:r>
      <w:r>
        <w:rPr>
          <w:rStyle w:val="Hiperhivatkozs"/>
        </w:rPr>
        <w:t>https://meet.google.com/cwb-uaag-uzv</w:t>
      </w:r>
    </w:p>
    <w:p>
      <w:pPr>
        <w:jc w:val="both"/>
        <w:rPr/>
      </w:pPr>
      <w:r>
        <w:rPr>
          <w:b/>
          <w:bCs/>
        </w:rPr>
        <w:t>Szekcióelnök:</w:t>
      </w:r>
      <w:r>
        <w:rPr/>
        <w:t xml:space="preserve"> Prof. Dr. Paulovics Anita PhD dékánhelyettes, intézetigazgató egyetemi tanár</w:t>
      </w:r>
    </w:p>
    <w:p>
      <w:pPr>
        <w:ind w:left="708"/>
        <w:jc w:val="both"/>
        <w:rPr>
          <w:b/>
          <w:bCs/>
        </w:rPr>
      </w:pPr>
    </w:p>
    <w:p>
      <w:pPr>
        <w:ind w:firstLine="709"/>
        <w:jc w:val="both"/>
        <w:rPr>
          <w:b/>
          <w:bCs/>
        </w:rPr>
      </w:pPr>
      <w:r>
        <w:t>9</w:t>
      </w:r>
      <w:r>
        <w:rPr>
          <w:vertAlign w:val="superscript"/>
        </w:rPr>
        <w:t>00</w:t>
      </w:r>
      <w:r>
        <w:rPr>
          <w:b/>
          <w:bCs/>
          <w:vertAlign w:val="superscript"/>
        </w:rPr>
        <w:t xml:space="preserve">     </w:t>
      </w:r>
      <w:r>
        <w:rPr>
          <w:b/>
          <w:bCs/>
        </w:rPr>
        <w:t>dr. Harsányi Vivien (Miskolci Egyetem)</w:t>
      </w:r>
    </w:p>
    <w:p>
      <w:pPr>
        <w:ind w:left="1416" w:firstLine="1"/>
        <w:jc w:val="both"/>
      </w:pPr>
      <w:r>
        <w:t>Gyermekvédelmi beavatkozás: jogi lehetőségek és korlátok a veszélyeztetettség felismerésében</w:t>
      </w:r>
    </w:p>
    <w:p>
      <w:pPr>
        <w:ind w:left="1416" w:firstLine="1"/>
        <w:jc w:val="both"/>
        <w:rPr>
          <w:b/>
          <w:bCs/>
        </w:rPr>
      </w:pPr>
    </w:p>
    <w:p>
      <w:pPr>
        <w:ind w:left="708"/>
        <w:jc w:val="both"/>
        <w:rPr>
          <w:b/>
          <w:bCs/>
        </w:rPr>
      </w:pPr>
      <w:r>
        <w:t>9</w:t>
      </w:r>
      <w:r>
        <w:rPr>
          <w:vertAlign w:val="superscript"/>
        </w:rPr>
        <w:t xml:space="preserve">15     </w:t>
      </w:r>
      <w:r>
        <w:rPr>
          <w:b/>
          <w:bCs/>
        </w:rPr>
        <w:t xml:space="preserve">Tóthné dr. Lakatos Mária Csilla (Pázmány Péter Katolikus Egyetem) </w:t>
      </w:r>
    </w:p>
    <w:p>
      <w:pPr>
        <w:ind w:left="1418"/>
        <w:jc w:val="both"/>
        <w:rPr/>
      </w:pPr>
      <w:r>
        <w:t>A vallásszabadság értékalapú- értéksemleges megközelítése a magyar alkotmánybírósági gyakorlatban</w:t>
      </w:r>
    </w:p>
    <w:p>
      <w:pPr>
        <w:jc w:val="both"/>
        <w:rPr/>
      </w:pPr>
    </w:p>
    <w:p>
      <w:pPr>
        <w:ind w:firstLine="708"/>
        <w:jc w:val="both"/>
        <w:rPr>
          <w:b/>
          <w:bCs/>
        </w:rPr>
      </w:pPr>
      <w:r>
        <w:t>9</w:t>
      </w:r>
      <w:r>
        <w:rPr>
          <w:vertAlign w:val="superscript"/>
        </w:rPr>
        <w:t>30</w:t>
      </w:r>
      <w:r>
        <w:rPr/>
        <w:t xml:space="preserve">    </w:t>
      </w:r>
      <w:r>
        <w:rPr>
          <w:b/>
          <w:bCs/>
        </w:rPr>
        <w:t>dr. Kállai Erika (Miskolci Egyetem)</w:t>
      </w:r>
    </w:p>
    <w:p>
      <w:pPr>
        <w:ind w:left="708" w:firstLine="708"/>
        <w:jc w:val="both"/>
        <w:rPr/>
      </w:pPr>
      <w:r>
        <w:t>Az urbanizáció hatása a madárvilágra</w:t>
      </w:r>
      <w:r>
        <w:tab/>
      </w:r>
    </w:p>
    <w:p>
      <w:pPr>
        <w:jc w:val="both"/>
        <w:rPr/>
      </w:pPr>
    </w:p>
    <w:p>
      <w:pPr>
        <w:ind w:firstLine="708"/>
        <w:jc w:val="both"/>
        <w:rPr>
          <w:b/>
          <w:bCs/>
        </w:rPr>
      </w:pPr>
      <w:r>
        <w:t>9</w:t>
      </w:r>
      <w:r>
        <w:rPr>
          <w:vertAlign w:val="superscript"/>
        </w:rPr>
        <w:t>45</w:t>
      </w:r>
      <w:r>
        <w:rPr>
          <w:b/>
          <w:bCs/>
          <w:vertAlign w:val="superscript"/>
        </w:rPr>
        <w:t xml:space="preserve"> </w:t>
      </w:r>
      <w:r>
        <w:rPr>
          <w:b/>
          <w:bCs/>
        </w:rPr>
        <w:t xml:space="preserve">   dr. Cseh Gabriella Zsófia (Miskolci Egyetem)</w:t>
      </w:r>
    </w:p>
    <w:p>
      <w:pPr>
        <w:ind w:left="1416"/>
        <w:jc w:val="both"/>
        <w:rPr/>
      </w:pPr>
      <w:r>
        <w:t>Mit várnak a lovak a jogtól? - a fajspecifikus jóléti követelmények hiányosságai a hatályos állatvédelmi szabályozásban</w:t>
      </w:r>
    </w:p>
    <w:p>
      <w:pPr>
        <w:jc w:val="both"/>
        <w:rPr/>
      </w:pPr>
    </w:p>
    <w:p>
      <w:pPr>
        <w:ind w:firstLine="708"/>
        <w:jc w:val="both"/>
        <w:rPr>
          <w:b/>
          <w:bCs/>
        </w:rPr>
      </w:pPr>
      <w:r>
        <w:t>10</w:t>
      </w:r>
      <w:r>
        <w:rPr>
          <w:vertAlign w:val="superscript"/>
        </w:rPr>
        <w:t>00</w:t>
      </w:r>
      <w:r>
        <w:rPr/>
        <w:t xml:space="preserve">  </w:t>
      </w:r>
      <w:r>
        <w:rPr>
          <w:b/>
          <w:bCs/>
        </w:rPr>
        <w:t>dr. Szatmári Anna (Miskolci Egyetem)</w:t>
      </w:r>
    </w:p>
    <w:p>
      <w:pPr>
        <w:ind w:firstLine="708"/>
        <w:jc w:val="both"/>
        <w:rPr/>
      </w:pPr>
      <w:r>
        <w:tab/>
      </w:r>
      <w:r>
        <w:t>A lappföldi turizmus és a számi állattartás kapcsolata</w:t>
      </w:r>
    </w:p>
    <w:p>
      <w:pPr>
        <w:jc w:val="both"/>
        <w:rPr/>
      </w:pPr>
    </w:p>
    <w:p>
      <w:pPr>
        <w:jc w:val="both"/>
        <w:rPr>
          <w:b/>
          <w:bCs/>
        </w:rPr>
      </w:pPr>
      <w:r>
        <w:tab/>
      </w:r>
      <w:r>
        <w:t>10</w:t>
      </w:r>
      <w:r>
        <w:rPr>
          <w:vertAlign w:val="superscript"/>
        </w:rPr>
        <w:t xml:space="preserve">15    </w:t>
      </w:r>
      <w:r>
        <w:rPr>
          <w:b/>
          <w:bCs/>
        </w:rPr>
        <w:t>dr. Bene Enikő Inge (Debreceni Egyetem)</w:t>
      </w:r>
    </w:p>
    <w:p>
      <w:pPr>
        <w:jc w:val="both"/>
        <w:rPr/>
      </w:pPr>
      <w:r>
        <w:rPr>
          <w:b/>
          <w:bCs/>
        </w:rPr>
        <w:tab/>
      </w:r>
      <w:r>
        <w:rPr/>
        <w:tab/>
      </w:r>
      <w:r>
        <w:rPr/>
        <w:t>Az új építési törvény módosulásai a közigazgatási bíráskodás szemüvegén</w:t>
      </w:r>
    </w:p>
    <w:p>
      <w:pPr>
        <w:jc w:val="both"/>
        <w:rPr>
          <w:b/>
          <w:bCs/>
          <w:u w:val="single"/>
        </w:rPr>
      </w:pPr>
    </w:p>
    <w:p>
      <w:pPr>
        <w:jc w:val="both"/>
        <w:rPr>
          <w:b/>
          <w:bCs/>
        </w:rPr>
      </w:pPr>
      <w:r>
        <w:rPr>
          <w:b/>
          <w:bCs/>
        </w:rPr>
        <w:tab/>
      </w:r>
      <w:r>
        <w:rPr/>
        <w:t>10</w:t>
      </w:r>
      <w:r>
        <w:rPr>
          <w:vertAlign w:val="superscript"/>
        </w:rPr>
        <w:t xml:space="preserve">30     </w:t>
      </w:r>
      <w:r>
        <w:rPr>
          <w:b/>
          <w:bCs/>
        </w:rPr>
        <w:t>dr. Papp Laura (Miskolci Egyetem)</w:t>
      </w:r>
    </w:p>
    <w:p>
      <w:pPr>
        <w:ind w:left="1416" w:firstLine="4"/>
        <w:jc w:val="both"/>
        <w:rPr/>
      </w:pPr>
      <w:r>
        <w:t>Az E-ING rendszer bevezetéséhez kapcsolódó átmeneti időszakban hatályba lépett jogszabálymódosítások</w:t>
      </w:r>
    </w:p>
    <w:p>
      <w:pPr>
        <w:jc w:val="both"/>
        <w:rPr>
          <w:b/>
          <w:bCs/>
        </w:rPr>
      </w:pPr>
    </w:p>
    <w:p>
      <w:pPr>
        <w:jc w:val="both"/>
        <w:rPr>
          <w:b/>
          <w:bCs/>
        </w:rPr>
      </w:pPr>
      <w:r>
        <w:rPr>
          <w:b/>
          <w:bCs/>
        </w:rPr>
        <w:tab/>
      </w:r>
      <w:r>
        <w:rPr/>
        <w:t>10</w:t>
      </w:r>
      <w:r>
        <w:rPr>
          <w:vertAlign w:val="superscript"/>
        </w:rPr>
        <w:t xml:space="preserve">45     </w:t>
      </w:r>
      <w:r>
        <w:rPr>
          <w:b/>
          <w:bCs/>
        </w:rPr>
        <w:t xml:space="preserve">dr. Fekete Dóra (Károli Gáspár Református Egyetem) </w:t>
      </w:r>
    </w:p>
    <w:p>
      <w:pPr>
        <w:jc w:val="both"/>
        <w:rPr/>
      </w:pPr>
      <w:r>
        <w:tab/>
      </w:r>
      <w:r>
        <w:tab/>
      </w:r>
      <w:r>
        <w:t>A részvételiség megjelenése az önkormányzati döntéshozatalban</w:t>
      </w:r>
    </w:p>
    <w:p>
      <w:pPr>
        <w:jc w:val="both"/>
        <w:rPr>
          <w:b/>
          <w:bCs/>
        </w:rPr>
      </w:pPr>
    </w:p>
    <w:p>
      <w:pPr>
        <w:ind w:firstLine="708"/>
        <w:jc w:val="both"/>
        <w:rPr>
          <w:b/>
          <w:bCs/>
        </w:rPr>
      </w:pPr>
      <w:r>
        <w:t>11</w:t>
      </w:r>
      <w:r>
        <w:rPr>
          <w:vertAlign w:val="superscript"/>
        </w:rPr>
        <w:t xml:space="preserve">00      </w:t>
      </w:r>
      <w:r>
        <w:rPr>
          <w:b/>
          <w:bCs/>
        </w:rPr>
        <w:t>dr. Hajdu Sándor (Debreceni Egyetem)</w:t>
      </w:r>
    </w:p>
    <w:p>
      <w:pPr>
        <w:ind w:firstLine="708"/>
        <w:jc w:val="both"/>
        <w:rPr/>
      </w:pPr>
      <w:r>
        <w:tab/>
      </w:r>
      <w:r>
        <w:t>Integrált ügyfélszolgálatok Magyarországon</w:t>
      </w:r>
    </w:p>
    <w:p>
      <w:pPr>
        <w:ind w:firstLine="708"/>
        <w:jc w:val="both"/>
        <w:rPr/>
      </w:pPr>
    </w:p>
    <w:p>
      <w:pPr>
        <w:ind w:firstLine="708"/>
        <w:jc w:val="both"/>
        <w:rPr/>
      </w:pPr>
      <w:r>
        <w:t>11</w:t>
      </w:r>
      <w:r>
        <w:rPr>
          <w:vertAlign w:val="superscript"/>
        </w:rPr>
        <w:t>15</w:t>
      </w:r>
      <w:r>
        <w:rPr/>
        <w:t xml:space="preserve">    </w:t>
      </w:r>
      <w:r>
        <w:rPr>
          <w:b/>
          <w:bCs/>
        </w:rPr>
        <w:t>Kérdések, zárszó</w:t>
      </w:r>
      <w:r>
        <w:rPr/>
        <w:t xml:space="preserve"> </w:t>
      </w:r>
    </w:p>
    <w:p>
      <w:pPr>
        <w:ind w:firstLine="708"/>
        <w:jc w:val="both"/>
        <w:rPr/>
      </w:pPr>
    </w:p>
    <w:p>
      <w:pPr>
        <w:ind w:firstLine="708"/>
        <w:jc w:val="both"/>
        <w:rPr/>
      </w:pPr>
    </w:p>
    <w:p>
      <w:pPr>
        <w:ind w:firstLine="708"/>
        <w:jc w:val="both"/>
        <w:rPr/>
      </w:pPr>
    </w:p>
    <w:p>
      <w:pPr>
        <w:ind w:firstLine="708"/>
        <w:jc w:val="both"/>
        <w:rPr/>
      </w:pPr>
    </w:p>
    <w:p>
      <w:pPr>
        <w:ind w:firstLine="708"/>
        <w:jc w:val="both"/>
        <w:rPr/>
      </w:pPr>
    </w:p>
    <w:p>
      <w:pPr>
        <w:ind w:firstLine="708"/>
        <w:jc w:val="both"/>
        <w:rPr/>
      </w:pPr>
    </w:p>
    <w:p>
      <w:pPr>
        <w:ind w:firstLine="708"/>
        <w:jc w:val="both"/>
        <w:rPr/>
      </w:pPr>
    </w:p>
    <w:p>
      <w:pPr>
        <w:ind w:left="2124" w:firstLine="708"/>
        <w:rPr>
          <w:b/>
          <w:bCs/>
        </w:rPr>
      </w:pPr>
      <w:r>
        <w:rPr>
          <w:b/>
          <w:bCs/>
        </w:rPr>
        <w:t>DOKTORANDUSZOK FÓRUMA</w:t>
      </w:r>
    </w:p>
    <w:p>
      <w:pPr>
        <w:rPr>
          <w:b/>
          <w:bCs/>
        </w:rPr>
      </w:pPr>
      <w:r>
        <w:rPr>
          <w:b/>
          <w:bCs/>
        </w:rPr>
        <w:t xml:space="preserve">2025. november 27. 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ÁLLAM- ÉS JOGTUDOMÁNYI KAR</w:t>
      </w:r>
    </w:p>
    <w:p>
      <w:pPr>
        <w:rPr>
          <w:b/>
          <w:bCs/>
        </w:rPr>
      </w:pPr>
      <w:r>
        <w:rPr>
          <w:b/>
          <w:bCs/>
        </w:rPr>
        <w:t xml:space="preserve">Deák Ferenc Állam- és Jogtudományi Doktori Iskola </w:t>
      </w:r>
    </w:p>
    <w:p>
      <w:pPr>
        <w:rPr>
          <w:b/>
          <w:bCs/>
        </w:rPr>
      </w:pPr>
      <w:r>
        <w:rPr>
          <w:b/>
          <w:bCs/>
        </w:rPr>
        <w:t>Államtudományi szekció II.</w:t>
      </w:r>
    </w:p>
    <w:p>
      <w:pPr>
        <w:rPr>
          <w:b/>
          <w:bCs/>
        </w:rPr>
      </w:pPr>
    </w:p>
    <w:p>
      <w:pPr>
        <w:jc w:val="both"/>
      </w:pPr>
      <w:r>
        <w:rPr>
          <w:b/>
          <w:bCs/>
        </w:rPr>
        <w:t xml:space="preserve">Helye: </w:t>
      </w:r>
      <w:r>
        <w:rPr/>
        <w:t xml:space="preserve">online – Google Meet rendszeren: </w:t>
      </w:r>
      <w:hyperlink r:id="gemHypRid11">
        <w:r>
          <w:rPr>
            <w:rStyle w:val="Hiperhivatkozs"/>
          </w:rPr>
          <w:t>https://meet.google.com/zvy-djzp-tms</w:t>
        </w:r>
      </w:hyperlink>
      <w:r>
        <w:t xml:space="preserve"> </w:t>
      </w:r>
    </w:p>
    <w:p>
      <w:pPr>
        <w:jc w:val="both"/>
        <w:rPr/>
      </w:pPr>
      <w:r>
        <w:rPr>
          <w:b/>
          <w:bCs/>
        </w:rPr>
        <w:t>Szekcióelnök:</w:t>
      </w:r>
      <w:r>
        <w:rPr/>
        <w:t xml:space="preserve"> Dr. Varga Zoltán PhD dékánhelyettes, egyetemi docens</w:t>
      </w:r>
    </w:p>
    <w:p>
      <w:pPr>
        <w:ind w:left="284"/>
        <w:jc w:val="both"/>
      </w:pPr>
    </w:p>
    <w:p>
      <w:pPr>
        <w:ind w:left="284"/>
        <w:jc w:val="both"/>
        <w:rPr>
          <w:b/>
          <w:bCs/>
        </w:rPr>
      </w:pPr>
      <w:r>
        <w:t>14</w:t>
      </w:r>
      <w:r>
        <w:rPr>
          <w:vertAlign w:val="superscript"/>
        </w:rPr>
        <w:t>00</w:t>
      </w:r>
      <w:r>
        <w:rPr>
          <w:b/>
          <w:bCs/>
        </w:rPr>
        <w:t xml:space="preserve">    Czirjákné dr. Kispál Mónika (Miskolci Egyetem)</w:t>
      </w:r>
    </w:p>
    <w:p>
      <w:pPr>
        <w:ind w:left="992" w:firstLine="424"/>
        <w:jc w:val="both"/>
      </w:pPr>
      <w:r>
        <w:t>Az államháztartás zöld átállása: zöld költségvetés Franciaországban</w:t>
      </w:r>
    </w:p>
    <w:p>
      <w:pPr>
        <w:ind w:left="284"/>
        <w:jc w:val="both"/>
        <w:rPr>
          <w:b/>
          <w:bCs/>
        </w:rPr>
      </w:pPr>
    </w:p>
    <w:p>
      <w:pPr>
        <w:ind w:left="284"/>
        <w:jc w:val="both"/>
        <w:rPr>
          <w:b/>
          <w:bCs/>
        </w:rPr>
      </w:pPr>
      <w:r>
        <w:t>14</w:t>
      </w:r>
      <w:r>
        <w:rPr>
          <w:vertAlign w:val="superscript"/>
        </w:rPr>
        <w:t>15</w:t>
      </w:r>
      <w:r>
        <w:rPr>
          <w:b/>
          <w:bCs/>
          <w:vertAlign w:val="superscript"/>
        </w:rPr>
        <w:t xml:space="preserve"> </w:t>
      </w:r>
      <w:r>
        <w:rPr>
          <w:b/>
          <w:bCs/>
        </w:rPr>
        <w:t xml:space="preserve">    dr. Reinspach Kristof Boldizsar (Károli Gáspár Református Egyetem)</w:t>
      </w:r>
      <w:r>
        <w:rPr>
          <w:b/>
          <w:bCs/>
        </w:rPr>
        <w:tab/>
      </w:r>
    </w:p>
    <w:p>
      <w:pPr>
        <w:ind w:left="992" w:firstLine="424"/>
        <w:jc w:val="both"/>
      </w:pPr>
      <w:r>
        <w:t>A készpénz szerepe és alkotmányos szabályozása a magyar pénzügyi jogban</w:t>
      </w:r>
    </w:p>
    <w:p>
      <w:pPr>
        <w:ind w:left="284"/>
        <w:jc w:val="both"/>
        <w:rPr>
          <w:b/>
          <w:bCs/>
        </w:rPr>
      </w:pPr>
    </w:p>
    <w:p>
      <w:pPr>
        <w:ind w:left="284"/>
        <w:jc w:val="both"/>
        <w:rPr>
          <w:b/>
          <w:bCs/>
        </w:rPr>
      </w:pPr>
      <w:r>
        <w:t>14</w:t>
      </w:r>
      <w:r>
        <w:rPr>
          <w:vertAlign w:val="superscript"/>
        </w:rPr>
        <w:t>30</w:t>
      </w:r>
      <w:r>
        <w:rPr>
          <w:b/>
          <w:bCs/>
        </w:rPr>
        <w:t xml:space="preserve">    dr. Molnár Dalma Laura (Miskolci Egyetem)</w:t>
      </w:r>
    </w:p>
    <w:p>
      <w:pPr>
        <w:ind w:left="992" w:firstLine="142"/>
        <w:jc w:val="both"/>
      </w:pPr>
      <w:r>
        <w:t>A pénzforgalmi szolgáltatók jogi kihívásai a nyílt bankolás tükrében</w:t>
      </w:r>
    </w:p>
    <w:p>
      <w:pPr>
        <w:ind w:left="284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ind w:left="284"/>
        <w:jc w:val="both"/>
        <w:rPr>
          <w:b/>
          <w:bCs/>
        </w:rPr>
      </w:pPr>
      <w:r>
        <w:t>14</w:t>
      </w:r>
      <w:r>
        <w:rPr>
          <w:vertAlign w:val="superscript"/>
        </w:rPr>
        <w:t>45</w:t>
      </w:r>
      <w:r>
        <w:rPr>
          <w:b/>
          <w:bCs/>
        </w:rPr>
        <w:t xml:space="preserve">    dr. Gojdár Lóránt Balázs (Károli Gáspár Református Egyetem)</w:t>
      </w:r>
    </w:p>
    <w:p>
      <w:pPr>
        <w:ind w:left="992" w:firstLine="142"/>
        <w:jc w:val="both"/>
      </w:pPr>
      <w:r>
        <w:t>Befektetővédelem vagy pénzügyi represszió? A 78/2014-es rendelet rejtett céljai</w:t>
      </w:r>
    </w:p>
    <w:p>
      <w:pPr>
        <w:ind w:left="284"/>
        <w:jc w:val="both"/>
        <w:rPr>
          <w:b/>
          <w:bCs/>
        </w:rPr>
      </w:pPr>
    </w:p>
    <w:p>
      <w:pPr>
        <w:ind w:left="284"/>
        <w:jc w:val="both"/>
        <w:rPr>
          <w:b/>
          <w:bCs/>
        </w:rPr>
      </w:pPr>
      <w:r>
        <w:t>15</w:t>
      </w:r>
      <w:r>
        <w:rPr>
          <w:vertAlign w:val="superscript"/>
        </w:rPr>
        <w:t>00</w:t>
      </w:r>
      <w:r>
        <w:rPr>
          <w:b/>
          <w:bCs/>
        </w:rPr>
        <w:t xml:space="preserve">    Nguy Ngoc Anh (Miskolci Egyetem)</w:t>
      </w:r>
    </w:p>
    <w:p>
      <w:pPr>
        <w:ind w:left="992" w:firstLine="142"/>
        <w:jc w:val="both"/>
      </w:pPr>
      <w:r>
        <w:t>The History of the Formation and Development of Green Taxation in Vietnam</w:t>
      </w:r>
    </w:p>
    <w:p>
      <w:pPr>
        <w:ind w:left="284"/>
        <w:jc w:val="both"/>
        <w:rPr>
          <w:b/>
          <w:bCs/>
        </w:rPr>
      </w:pPr>
    </w:p>
    <w:p>
      <w:pPr>
        <w:ind w:left="284"/>
        <w:jc w:val="both"/>
        <w:rPr>
          <w:b/>
          <w:bCs/>
        </w:rPr>
      </w:pPr>
      <w:r>
        <w:t>15</w:t>
      </w:r>
      <w:r>
        <w:rPr>
          <w:vertAlign w:val="superscript"/>
        </w:rPr>
        <w:t>15</w:t>
      </w:r>
      <w:r>
        <w:rPr>
          <w:b/>
          <w:bCs/>
        </w:rPr>
        <w:t xml:space="preserve">    Jafaar Sakkour (Miskolci Egyetem)</w:t>
      </w:r>
    </w:p>
    <w:p>
      <w:pPr>
        <w:ind w:left="708" w:firstLine="426"/>
        <w:jc w:val="both"/>
      </w:pPr>
      <w:r>
        <w:t>Digital transformation in tax administration</w:t>
      </w:r>
    </w:p>
    <w:p>
      <w:pPr>
        <w:ind w:left="284"/>
        <w:jc w:val="both"/>
        <w:rPr>
          <w:b/>
          <w:bCs/>
        </w:rPr>
      </w:pPr>
    </w:p>
    <w:p>
      <w:pPr>
        <w:ind w:left="284"/>
        <w:jc w:val="both"/>
        <w:rPr>
          <w:b/>
          <w:bCs/>
        </w:rPr>
      </w:pPr>
      <w:r>
        <w:t>15</w:t>
      </w:r>
      <w:r>
        <w:rPr>
          <w:vertAlign w:val="superscript"/>
        </w:rPr>
        <w:t>30</w:t>
      </w:r>
      <w:r>
        <w:rPr>
          <w:b/>
          <w:bCs/>
        </w:rPr>
        <w:t xml:space="preserve">   Carolina Lui Lam Postigo (Debreceni Egyetem)</w:t>
      </w:r>
    </w:p>
    <w:p>
      <w:pPr>
        <w:ind w:left="1132"/>
        <w:jc w:val="both"/>
      </w:pPr>
      <w:r>
        <w:t>Non-Reviewability of Electoral Decisions in Latin America and Their Compatibility with Inter-American Standards</w:t>
      </w:r>
    </w:p>
    <w:p>
      <w:pPr>
        <w:ind w:left="284"/>
        <w:jc w:val="both"/>
        <w:rPr>
          <w:b/>
          <w:bCs/>
        </w:rPr>
      </w:pPr>
    </w:p>
    <w:p>
      <w:pPr>
        <w:ind w:left="284"/>
        <w:jc w:val="both"/>
        <w:rPr>
          <w:b/>
          <w:bCs/>
        </w:rPr>
      </w:pPr>
      <w:r>
        <w:t>15</w:t>
      </w:r>
      <w:r>
        <w:rPr>
          <w:vertAlign w:val="superscript"/>
        </w:rPr>
        <w:t>45</w:t>
      </w:r>
      <w:r>
        <w:rPr>
          <w:b/>
          <w:bCs/>
        </w:rPr>
        <w:t xml:space="preserve">   Weronika Pietras (Miskolci Egyetem)</w:t>
      </w:r>
    </w:p>
    <w:p>
      <w:pPr>
        <w:ind w:left="992" w:firstLine="142"/>
        <w:jc w:val="both"/>
      </w:pPr>
      <w:r>
        <w:t>When Power Switches Hands: The Prime Minister as Acting Head of State</w:t>
      </w:r>
    </w:p>
    <w:p>
      <w:pPr>
        <w:ind w:left="284"/>
        <w:jc w:val="both"/>
        <w:rPr>
          <w:b/>
          <w:bCs/>
        </w:rPr>
      </w:pPr>
    </w:p>
    <w:p>
      <w:pPr>
        <w:ind w:left="284"/>
        <w:jc w:val="both"/>
        <w:rPr>
          <w:b/>
          <w:bCs/>
        </w:rPr>
      </w:pPr>
      <w:r>
        <w:t>16</w:t>
      </w:r>
      <w:r>
        <w:rPr>
          <w:vertAlign w:val="superscript"/>
        </w:rPr>
        <w:t>00</w:t>
      </w:r>
      <w:r>
        <w:rPr/>
        <w:t xml:space="preserve">   </w:t>
      </w:r>
      <w:r>
        <w:rPr>
          <w:b/>
          <w:bCs/>
        </w:rPr>
        <w:t>Nguyen Van To Huu (University of Szeged)</w:t>
      </w:r>
    </w:p>
    <w:p>
      <w:pPr>
        <w:ind w:left="992" w:firstLine="142"/>
        <w:jc w:val="both"/>
      </w:pPr>
      <w:r>
        <w:t>A Constitutional Perspective on Minority Rights in Vietnam: Lessons from Hungary</w:t>
      </w:r>
    </w:p>
    <w:p>
      <w:pPr>
        <w:ind w:left="284"/>
        <w:jc w:val="both"/>
        <w:rPr>
          <w:b/>
          <w:bCs/>
        </w:rPr>
      </w:pPr>
    </w:p>
    <w:p>
      <w:pPr>
        <w:ind w:left="284"/>
        <w:jc w:val="both"/>
        <w:rPr>
          <w:b/>
          <w:bCs/>
        </w:rPr>
      </w:pPr>
      <w:r>
        <w:t>16</w:t>
      </w:r>
      <w:r>
        <w:rPr>
          <w:vertAlign w:val="superscript"/>
        </w:rPr>
        <w:t>15</w:t>
      </w:r>
      <w:r>
        <w:rPr>
          <w:b/>
          <w:bCs/>
          <w:vertAlign w:val="superscript"/>
        </w:rPr>
        <w:t xml:space="preserve"> </w:t>
      </w:r>
      <w:r>
        <w:rPr>
          <w:b/>
          <w:bCs/>
        </w:rPr>
        <w:t xml:space="preserve">   Valeria Sorici (Miskolci Egyetem)</w:t>
      </w:r>
    </w:p>
    <w:p>
      <w:pPr>
        <w:ind w:left="1132"/>
        <w:jc w:val="both"/>
      </w:pPr>
      <w:r>
        <w:t>Electoral Justice and the Separation of Powers: The Role of the Romanian Constitutional Court</w:t>
      </w:r>
    </w:p>
    <w:p>
      <w:pPr>
        <w:ind w:left="284"/>
        <w:jc w:val="both"/>
        <w:rPr>
          <w:b/>
          <w:bCs/>
        </w:rPr>
      </w:pPr>
    </w:p>
    <w:p>
      <w:pPr>
        <w:ind w:left="284"/>
        <w:jc w:val="both"/>
        <w:rPr>
          <w:b/>
          <w:bCs/>
        </w:rPr>
      </w:pPr>
      <w:r>
        <w:t>16</w:t>
      </w:r>
      <w:r>
        <w:rPr>
          <w:vertAlign w:val="superscript"/>
        </w:rPr>
        <w:t>30</w:t>
      </w:r>
      <w:r>
        <w:rPr/>
        <w:t xml:space="preserve"> </w:t>
      </w:r>
      <w:r>
        <w:rPr>
          <w:b/>
          <w:bCs/>
        </w:rPr>
        <w:t xml:space="preserve">  Nikolina Marasović (Miskolci Egyetem)</w:t>
      </w:r>
    </w:p>
    <w:p>
      <w:pPr>
        <w:ind w:left="992" w:firstLine="142"/>
        <w:jc w:val="both"/>
      </w:pPr>
      <w:r>
        <w:t>The evolution of the parliamentarism in the Republic of Croatia</w:t>
      </w:r>
    </w:p>
    <w:p>
      <w:pPr>
        <w:ind w:left="284"/>
        <w:jc w:val="both"/>
        <w:rPr>
          <w:b/>
          <w:bCs/>
        </w:rPr>
      </w:pPr>
    </w:p>
    <w:p>
      <w:pPr>
        <w:ind w:left="284"/>
        <w:jc w:val="both"/>
        <w:rPr>
          <w:b/>
          <w:bCs/>
        </w:rPr>
      </w:pPr>
      <w:r>
        <w:t>16</w:t>
      </w:r>
      <w:r>
        <w:rPr>
          <w:vertAlign w:val="superscript"/>
        </w:rPr>
        <w:t>45</w:t>
      </w:r>
      <w:r>
        <w:rPr>
          <w:b/>
          <w:bCs/>
          <w:vertAlign w:val="superscript"/>
        </w:rPr>
        <w:t xml:space="preserve"> </w:t>
      </w:r>
      <w:r>
        <w:rPr>
          <w:b/>
          <w:bCs/>
        </w:rPr>
        <w:t xml:space="preserve">   Zuzanna Żurawska (Miskolci Egyetem)</w:t>
      </w:r>
    </w:p>
    <w:p>
      <w:pPr>
        <w:ind w:left="1132"/>
        <w:jc w:val="both"/>
      </w:pPr>
      <w:r>
        <w:t>The Constitutional Position and Competences of the President of the Romanian Chamber of Deputies</w:t>
      </w:r>
    </w:p>
    <w:p>
      <w:pPr>
        <w:ind w:left="992"/>
        <w:jc w:val="both"/>
      </w:pPr>
    </w:p>
    <w:p>
      <w:pPr>
        <w:ind w:left="2124" w:firstLine="708"/>
        <w:rPr>
          <w:b/>
          <w:bCs/>
        </w:rPr>
      </w:pPr>
      <w:r>
        <w:rPr>
          <w:b/>
          <w:bCs/>
        </w:rPr>
        <w:t>DOKTORANDUSZOK FÓRUMA</w:t>
      </w:r>
    </w:p>
    <w:p>
      <w:pPr>
        <w:rPr>
          <w:b/>
          <w:bCs/>
        </w:rPr>
      </w:pPr>
      <w:r>
        <w:rPr>
          <w:b/>
          <w:bCs/>
        </w:rPr>
        <w:t xml:space="preserve">2025. november 27. 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ÁLLAM- ÉS JOGTUDOMÁNYI KAR</w:t>
      </w:r>
    </w:p>
    <w:p>
      <w:pPr>
        <w:rPr>
          <w:b/>
          <w:bCs/>
        </w:rPr>
      </w:pPr>
      <w:r>
        <w:rPr>
          <w:b/>
          <w:bCs/>
        </w:rPr>
        <w:t xml:space="preserve">Deák Ferenc Állam- és Jogtudományi Doktori Iskola </w:t>
      </w:r>
    </w:p>
    <w:p>
      <w:pPr>
        <w:rPr>
          <w:b/>
          <w:bCs/>
        </w:rPr>
      </w:pPr>
      <w:r>
        <w:rPr>
          <w:b/>
          <w:bCs/>
        </w:rPr>
        <w:t>Államtudományi szekció II.</w:t>
      </w:r>
    </w:p>
    <w:p>
      <w:pPr>
        <w:rPr>
          <w:b/>
          <w:bCs/>
        </w:rPr>
      </w:pPr>
    </w:p>
    <w:p>
      <w:pPr>
        <w:jc w:val="both"/>
      </w:pPr>
      <w:r>
        <w:rPr>
          <w:b/>
          <w:bCs/>
        </w:rPr>
        <w:t xml:space="preserve">Helye: </w:t>
      </w:r>
      <w:r>
        <w:rPr/>
        <w:t xml:space="preserve">online – Google Meet rendszeren: </w:t>
      </w:r>
      <w:hyperlink r:id="gemHypRid11">
        <w:r>
          <w:rPr>
            <w:rStyle w:val="Hiperhivatkozs"/>
          </w:rPr>
          <w:t>https://meet.google.com/zvy-djzp-tms</w:t>
        </w:r>
      </w:hyperlink>
      <w:r>
        <w:t xml:space="preserve"> </w:t>
      </w:r>
    </w:p>
    <w:p>
      <w:pPr>
        <w:jc w:val="both"/>
        <w:rPr/>
      </w:pPr>
      <w:r>
        <w:rPr>
          <w:b/>
          <w:bCs/>
        </w:rPr>
        <w:t>Szekcióelnök:</w:t>
      </w:r>
      <w:r>
        <w:rPr/>
        <w:t xml:space="preserve"> Dr. Varga Zoltán PhD dékánhelyettes, egyetemi docens</w:t>
      </w:r>
    </w:p>
    <w:p>
      <w:pPr>
        <w:ind w:left="284"/>
        <w:jc w:val="both"/>
      </w:pPr>
    </w:p>
    <w:p>
      <w:pPr>
        <w:ind w:left="284"/>
        <w:jc w:val="both"/>
        <w:rPr>
          <w:b/>
          <w:bCs/>
        </w:rPr>
      </w:pPr>
    </w:p>
    <w:p>
      <w:pPr>
        <w:ind w:left="284"/>
        <w:jc w:val="both"/>
        <w:rPr>
          <w:b/>
          <w:bCs/>
        </w:rPr>
      </w:pPr>
      <w:r>
        <w:t>17</w:t>
      </w:r>
      <w:r>
        <w:rPr>
          <w:vertAlign w:val="superscript"/>
        </w:rPr>
        <w:t>00</w:t>
      </w:r>
      <w:r>
        <w:rPr>
          <w:b/>
          <w:bCs/>
        </w:rPr>
        <w:t xml:space="preserve">   Hanin Ghanem (Miskolci Egyetem)</w:t>
      </w:r>
    </w:p>
    <w:p>
      <w:pPr>
        <w:ind w:left="992"/>
        <w:jc w:val="both"/>
      </w:pPr>
      <w:r>
        <w:t>Smart Contracts and the Limits of Administrative Authority in Public Governance</w:t>
      </w:r>
    </w:p>
    <w:p>
      <w:pPr>
        <w:jc w:val="both"/>
      </w:pPr>
    </w:p>
    <w:p>
      <w:pPr>
        <w:ind w:left="284"/>
        <w:jc w:val="both"/>
        <w:rPr>
          <w:b/>
          <w:bCs/>
        </w:rPr>
      </w:pPr>
      <w:r>
        <w:t>17</w:t>
      </w:r>
      <w:r>
        <w:rPr>
          <w:vertAlign w:val="superscript"/>
        </w:rPr>
        <w:t>15</w:t>
      </w:r>
      <w:r>
        <w:rPr>
          <w:b/>
          <w:bCs/>
        </w:rPr>
        <w:t xml:space="preserve">   dr. Farkas Zsófia (Miskolci Egyetem)</w:t>
      </w:r>
    </w:p>
    <w:p>
      <w:pPr>
        <w:ind w:left="1134"/>
        <w:jc w:val="both"/>
      </w:pPr>
      <w:r>
        <w:t>Smart Contracts and Central Bank Digital Currencies: Rethinking Legal Frameworks for Cross-Border Commercial Payments</w:t>
      </w: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>
        <w:ind w:left="1414" w:firstLine="2"/>
        <w:jc w:val="both"/>
      </w:pPr>
    </w:p>
    <w:p>
      <w:pPr/>
    </w:p>
    <w:p>
      <w:pPr/>
    </w:p>
    <w:p>
      <w:pPr>
        <w:jc w:val="center"/>
        <w:rPr>
          <w:b/>
          <w:bCs/>
        </w:rPr>
      </w:pPr>
      <w:r>
        <w:rPr>
          <w:b/>
          <w:bCs/>
        </w:rPr>
        <w:t>DOKTORANDUSZOK FÓRUMA</w:t>
      </w:r>
    </w:p>
    <w:p>
      <w:pPr>
        <w:ind w:left="567"/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2025. november 28.</w:t>
      </w:r>
    </w:p>
    <w:p>
      <w:pPr>
        <w:ind w:left="567"/>
      </w:pPr>
    </w:p>
    <w:p>
      <w:pPr>
        <w:pStyle w:val="Cmsor1"/>
        <w:rPr/>
      </w:pPr>
      <w:r>
        <w:t>BÖLCSÉSZETTUDOMÁNYI KAR</w:t>
      </w:r>
    </w:p>
    <w:p>
      <w:pPr>
        <w:rPr>
          <w:b/>
          <w:bCs/>
        </w:rPr>
      </w:pPr>
      <w:r>
        <w:rPr>
          <w:b/>
          <w:bCs/>
        </w:rPr>
        <w:t>Irodalomtudományi Doktori Iskola</w:t>
      </w:r>
    </w:p>
    <w:p>
      <w:pPr>
        <w:rPr>
          <w:b/>
          <w:bCs/>
        </w:rPr>
      </w:pPr>
      <w:r>
        <w:rPr>
          <w:b/>
          <w:bCs/>
        </w:rPr>
        <w:t>Klasszikus szövegtudomány és Kulturális fordítástudomány szekció</w:t>
      </w:r>
    </w:p>
    <w:p>
      <w:pPr>
        <w:rPr>
          <w:b/>
          <w:bCs/>
        </w:rPr>
      </w:pPr>
    </w:p>
    <w:p>
      <w:pPr>
        <w:spacing w:lineRule="exact" w:line="316"/>
      </w:pPr>
      <w:r>
        <w:rPr>
          <w:b/>
          <w:bCs/>
          <w:u w:val="single"/>
        </w:rPr>
        <w:t>Helye</w:t>
      </w:r>
      <w:r>
        <w:rPr>
          <w:u w:val="single"/>
        </w:rPr>
        <w:t>:</w:t>
      </w:r>
      <w:r>
        <w:rPr/>
        <w:t xml:space="preserve"> C/1. épület 206. terem</w:t>
      </w:r>
    </w:p>
    <w:p>
      <w:pPr/>
      <w:r>
        <w:rPr>
          <w:b/>
          <w:bCs/>
          <w:u w:val="single"/>
        </w:rPr>
        <w:t>A szekció elnöke:</w:t>
      </w:r>
      <w:r>
        <w:rPr/>
        <w:t xml:space="preserve"> Prof. Dr. Kecskeméti Gábor egyetemi tanár</w:t>
      </w:r>
    </w:p>
    <w:p>
      <w:pPr/>
    </w:p>
    <w:p>
      <w:pPr>
        <w:tabs>
          <w:tab w:pos="1980" w:val="left"/>
        </w:tabs>
      </w:pPr>
    </w:p>
    <w:p>
      <w:pPr>
        <w:tabs>
          <w:tab w:pos="1980" w:val="left"/>
        </w:tabs>
        <w:ind w:left="1979" w:hanging="1979"/>
        <w:rPr>
          <w:b/>
          <w:bCs/>
          <w:u w:val="single"/>
        </w:rPr>
      </w:pPr>
      <w:r>
        <w:rPr>
          <w:b/>
          <w:bCs/>
          <w:u w:val="single"/>
        </w:rPr>
        <w:t>Előadások</w:t>
      </w:r>
    </w:p>
    <w:p>
      <w:pPr/>
    </w:p>
    <w:p>
      <w:pPr>
        <w:ind w:left="1134" w:hanging="850"/>
        <w:rPr>
          <w:rFonts w:eastAsia="Garamond"/>
          <w:b/>
          <w:bCs/>
          <w:color w:val="000000"/>
        </w:rPr>
      </w:pPr>
      <w:r>
        <w:rPr>
          <w:rFonts w:eastAsia="Garamond"/>
          <w:color w:val="000000"/>
          <w:spacing w:val="-1"/>
          <w:w w:val="101"/>
        </w:rPr>
        <w:t>14:00</w:t>
      </w:r>
      <w:r>
        <w:rPr>
          <w:rFonts w:eastAsia="Garamond"/>
          <w:color w:val="000000"/>
          <w:spacing w:val="209"/>
        </w:rPr>
        <w:t xml:space="preserve"> </w:t>
      </w:r>
      <w:r>
        <w:rPr>
          <w:rFonts w:eastAsia="Garamond"/>
          <w:color w:val="000000"/>
          <w:spacing w:val="209"/>
        </w:rPr>
        <w:tab/>
      </w:r>
      <w:r>
        <w:rPr>
          <w:rFonts w:eastAsia="Garamond"/>
          <w:b/>
          <w:bCs/>
          <w:color w:val="000000"/>
        </w:rPr>
        <w:t xml:space="preserve">Kőrösi Ferenc </w:t>
      </w:r>
    </w:p>
    <w:p>
      <w:pPr>
        <w:ind w:left="1134"/>
        <w:rPr>
          <w:rFonts w:eastAsia="Garamond"/>
          <w:color w:val="000000"/>
        </w:rPr>
      </w:pPr>
      <w:r>
        <w:rPr>
          <w:rFonts w:eastAsia="Garamond"/>
          <w:color w:val="000000"/>
        </w:rPr>
        <w:t>„Immár vénségömben…” Heltai Gáspár utolsó, unitárius évei a kolozsvári jegyzőkönyvek új adatainak tükrében</w:t>
      </w:r>
    </w:p>
    <w:p>
      <w:pPr>
        <w:ind w:left="1134"/>
      </w:pPr>
    </w:p>
    <w:p>
      <w:pPr>
        <w:ind w:left="1134" w:hanging="850"/>
      </w:pPr>
      <w:r>
        <w:rPr>
          <w:rFonts w:eastAsia="Garamond"/>
          <w:color w:val="000000"/>
          <w:spacing w:val="-1"/>
          <w:w w:val="101"/>
        </w:rPr>
        <w:t>14:20</w:t>
      </w:r>
      <w:r>
        <w:rPr>
          <w:rFonts w:eastAsia="Garamond"/>
          <w:color w:val="000000"/>
          <w:spacing w:val="209"/>
        </w:rPr>
        <w:t xml:space="preserve"> </w:t>
      </w:r>
      <w:r>
        <w:rPr>
          <w:rFonts w:eastAsia="Garamond"/>
          <w:color w:val="000000"/>
          <w:spacing w:val="209"/>
        </w:rPr>
        <w:tab/>
      </w:r>
      <w:r>
        <w:rPr>
          <w:rFonts w:eastAsia="Garamond"/>
          <w:b/>
          <w:bCs/>
          <w:color w:val="000000"/>
        </w:rPr>
        <w:t>Paschall Margaréta</w:t>
      </w:r>
    </w:p>
    <w:p>
      <w:pPr>
        <w:ind w:left="1134" w:hanging="850"/>
        <w:rPr>
          <w:rFonts w:eastAsia="Garamond"/>
          <w:color w:val="000000"/>
        </w:rPr>
      </w:pPr>
      <w:r>
        <w:rPr>
          <w:rFonts w:eastAsia="Garamond"/>
          <w:color w:val="000000"/>
        </w:rPr>
        <w:tab/>
      </w:r>
      <w:r>
        <w:rPr>
          <w:rFonts w:eastAsia="Garamond"/>
          <w:color w:val="000000"/>
        </w:rPr>
        <w:t>A Canetti-hagyaték Veza-kéziratállománya: Bevezetés</w:t>
      </w:r>
    </w:p>
    <w:p>
      <w:pPr>
        <w:ind w:left="1134" w:hanging="850"/>
      </w:pPr>
    </w:p>
    <w:p>
      <w:pPr>
        <w:ind w:left="1134" w:hanging="850"/>
      </w:pPr>
      <w:r>
        <w:rPr>
          <w:rFonts w:eastAsia="Garamond"/>
          <w:color w:val="000000"/>
          <w:spacing w:val="-1"/>
          <w:w w:val="101"/>
        </w:rPr>
        <w:t>14:40</w:t>
      </w:r>
      <w:r>
        <w:rPr>
          <w:rFonts w:eastAsia="Garamond"/>
          <w:color w:val="000000"/>
          <w:spacing w:val="209"/>
        </w:rPr>
        <w:t xml:space="preserve"> </w:t>
      </w:r>
      <w:r>
        <w:rPr>
          <w:rFonts w:eastAsia="Garamond"/>
          <w:color w:val="000000"/>
          <w:spacing w:val="209"/>
        </w:rPr>
        <w:tab/>
      </w:r>
      <w:r>
        <w:rPr>
          <w:rFonts w:eastAsia="Garamond"/>
          <w:b/>
          <w:bCs/>
          <w:color w:val="000000"/>
        </w:rPr>
        <w:t>Pacsuta Szilvia</w:t>
      </w:r>
    </w:p>
    <w:p>
      <w:pPr>
        <w:ind w:left="1134" w:hanging="850"/>
        <w:rPr>
          <w:rFonts w:eastAsia="Garamond"/>
          <w:color w:val="000000"/>
        </w:rPr>
      </w:pPr>
      <w:r>
        <w:rPr>
          <w:rFonts w:eastAsia="Garamond"/>
          <w:color w:val="000000"/>
        </w:rPr>
        <w:tab/>
      </w:r>
      <w:r>
        <w:rPr>
          <w:rFonts w:eastAsia="Garamond"/>
          <w:color w:val="000000"/>
        </w:rPr>
        <w:t>A Švejk-illusztrációk mint a szöveg és kép közötti jelentésalkotás formái</w:t>
      </w:r>
    </w:p>
    <w:p>
      <w:pPr>
        <w:ind w:left="1134" w:hanging="850"/>
      </w:pPr>
    </w:p>
    <w:p>
      <w:pPr>
        <w:ind w:left="1134" w:hanging="850"/>
      </w:pPr>
      <w:r>
        <w:rPr>
          <w:rFonts w:eastAsia="Garamond"/>
          <w:color w:val="000000"/>
          <w:spacing w:val="-1"/>
          <w:w w:val="101"/>
        </w:rPr>
        <w:t>15:00</w:t>
      </w:r>
      <w:r>
        <w:rPr>
          <w:rFonts w:eastAsia="Garamond"/>
          <w:color w:val="000000"/>
          <w:spacing w:val="209"/>
        </w:rPr>
        <w:t xml:space="preserve"> </w:t>
      </w:r>
      <w:r>
        <w:rPr>
          <w:rFonts w:eastAsia="Garamond"/>
          <w:color w:val="000000"/>
          <w:spacing w:val="209"/>
        </w:rPr>
        <w:tab/>
      </w:r>
      <w:r>
        <w:rPr>
          <w:rFonts w:eastAsia="Garamond"/>
          <w:b/>
          <w:bCs/>
          <w:color w:val="000000"/>
        </w:rPr>
        <w:t>Turzai Zsolt</w:t>
      </w:r>
    </w:p>
    <w:p>
      <w:pPr>
        <w:ind w:left="1134" w:hanging="850"/>
        <w:rPr>
          <w:rFonts w:eastAsia="Garamond"/>
          <w:color w:val="000000"/>
        </w:rPr>
      </w:pPr>
      <w:r>
        <w:rPr>
          <w:rFonts w:eastAsia="Garamond"/>
          <w:color w:val="000000"/>
        </w:rPr>
        <w:tab/>
      </w:r>
      <w:r>
        <w:rPr>
          <w:rFonts w:eastAsia="Garamond"/>
          <w:color w:val="000000"/>
        </w:rPr>
        <w:t>Gyermeki örömmel a korai szövegekben, avagy: mitől is jó egy gyermekvers?</w:t>
      </w:r>
    </w:p>
    <w:p>
      <w:pPr>
        <w:ind w:left="1134" w:hanging="850"/>
      </w:pPr>
    </w:p>
    <w:p>
      <w:pPr>
        <w:ind w:left="1134" w:hanging="850"/>
      </w:pPr>
      <w:r>
        <w:rPr>
          <w:rFonts w:eastAsia="Garamond"/>
          <w:color w:val="000000"/>
          <w:spacing w:val="-1"/>
          <w:w w:val="101"/>
        </w:rPr>
        <w:t>15:20</w:t>
      </w:r>
      <w:r>
        <w:rPr>
          <w:rFonts w:eastAsia="Garamond"/>
          <w:color w:val="000000"/>
          <w:spacing w:val="209"/>
        </w:rPr>
        <w:t xml:space="preserve"> </w:t>
      </w:r>
      <w:r>
        <w:rPr>
          <w:rFonts w:eastAsia="Garamond"/>
          <w:color w:val="000000"/>
          <w:spacing w:val="209"/>
        </w:rPr>
        <w:tab/>
      </w:r>
      <w:r>
        <w:rPr>
          <w:rFonts w:eastAsia="Garamond"/>
          <w:b/>
          <w:bCs/>
          <w:color w:val="000000"/>
        </w:rPr>
        <w:t>Diszkusszió</w:t>
      </w:r>
    </w:p>
    <w:p>
      <w:pPr>
        <w:ind w:left="1134" w:hanging="850"/>
        <w:rPr>
          <w:rFonts w:eastAsia="Garamond"/>
          <w:color w:val="000000"/>
          <w:spacing w:val="-1"/>
          <w:w w:val="101"/>
        </w:rPr>
      </w:pPr>
    </w:p>
    <w:p>
      <w:pPr>
        <w:tabs>
          <w:tab w:pos="1134" w:val="left"/>
          <w:tab w:pos="1701" w:val="left"/>
        </w:tabs>
        <w:ind w:left="567"/>
      </w:pPr>
    </w:p>
    <w:p>
      <w:pPr/>
    </w:p>
    <w:sectPr>
      <w:headerReference w:type="default" r:id="gemHfRid13"/>
      <w:footerReference w:type="default" r:id="gemHfRid14"/>
      <w:headerReference w:type="first" r:id="gemHfRid15"/>
      <w:footerReference w:type="first" r:id="gemHfRid16"/>
      <w:pgSz w:w="11906" w:h="16838"/>
      <w:pgMar w:top="1560" w:right="1417" w:bottom="1135" w:left="1417" w:header="708" w:footer="708" w:gutter="0"/>
      <w:cols w:space="708"/>
      <w:titlePg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framePr w:hAnchor="margin" w:vAnchor="text" w:xAlign="center" w:y="1"/>
      <w:pStyle w:val="llb"/>
      <w:rPr>
        <w:rStyle w:val="Oldalszm"/>
        <w:i/>
        <w:sz w:val="20"/>
        <w:szCs w:val="20"/>
      </w:rPr>
    </w:pPr>
    <w:r>
      <w:rPr>
        <w:rStyle w:val="Oldalszm"/>
        <w:i/>
        <w:sz w:val="20"/>
        <w:szCs w:val="20"/>
      </w:rPr>
      <w:fldChar w:fldCharType="begin"/>
    </w:r>
    <w:r>
      <w:rPr>
        <w:rStyle w:val="Oldalszm"/>
        <w:i/>
        <w:sz w:val="20"/>
        <w:szCs w:val="20"/>
      </w:rPr>
      <w:instrText xml:space="preserve">PAGE </w:instrText>
    </w:r>
    <w:r>
      <w:rPr>
        <w:rStyle w:val="Oldalszm"/>
        <w:i/>
        <w:sz w:val="20"/>
        <w:szCs w:val="20"/>
      </w:rPr>
      <w:fldChar w:fldCharType="separate"/>
    </w:r>
    <w:r>
      <w:rPr>
        <w:rStyle w:val="Oldalszm"/>
        <w:i/>
        <w:sz w:val="20"/>
        <w:szCs w:val="20"/>
        <w:noProof/>
      </w:rPr>
      <w:t>25</w:t>
    </w:r>
    <w:r>
      <w:rPr>
        <w:rStyle w:val="Oldalszm"/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framePr w:hAnchor="margin" w:vAnchor="text" w:xAlign="center" w:y="1"/>
      <w:pStyle w:val="llb"/>
      <w:rPr>
        <w:rStyle w:val="Oldalszm"/>
        <w:i/>
        <w:sz w:val="20"/>
        <w:szCs w:val="20"/>
      </w:rPr>
    </w:pPr>
    <w:r>
      <w:rPr>
        <w:rStyle w:val="Oldalszm"/>
        <w:i/>
        <w:sz w:val="20"/>
        <w:szCs w:val="20"/>
      </w:rPr>
      <w:fldChar w:fldCharType="begin"/>
    </w:r>
    <w:r>
      <w:rPr>
        <w:rStyle w:val="Oldalszm"/>
        <w:i/>
        <w:sz w:val="20"/>
        <w:szCs w:val="20"/>
      </w:rPr>
      <w:instrText xml:space="preserve">PAGE </w:instrText>
    </w:r>
    <w:r>
      <w:rPr>
        <w:rStyle w:val="Oldalszm"/>
        <w:i/>
        <w:sz w:val="20"/>
        <w:szCs w:val="20"/>
      </w:rPr>
      <w:fldChar w:fldCharType="separate"/>
    </w:r>
    <w:r>
      <w:rPr>
        <w:rStyle w:val="Oldalszm"/>
        <w:i/>
        <w:sz w:val="20"/>
        <w:szCs w:val="20"/>
        <w:noProof/>
      </w:rPr>
      <w:t>25</w:t>
    </w:r>
    <w:r>
      <w:rPr>
        <w:rStyle w:val="Oldalszm"/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llb"/>
      <w:jc w:val="center"/>
      <w:rPr>
        <w:i/>
        <w:sz w:val="20"/>
        <w:szCs w:val="20"/>
      </w:rPr>
    </w:pP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 xml:space="preserve">PAGE </w:instrText>
    </w:r>
    <w:r>
      <w:rPr>
        <w:i/>
        <w:sz w:val="20"/>
        <w:szCs w:val="20"/>
      </w:rPr>
      <w:instrText>\* MERGEFORMAT</w:instrText>
    </w:r>
    <w:r>
      <w:rPr>
        <w:i/>
        <w:sz w:val="20"/>
        <w:szCs w:val="20"/>
      </w:rPr>
      <w:fldChar w:fldCharType="separate"/>
    </w:r>
    <w:r>
      <w:rPr>
        <w:i/>
        <w:sz w:val="20"/>
        <w:szCs w:val="20"/>
        <w:noProof/>
      </w:rPr>
      <w:t>2</w:t>
    </w:r>
    <w:r>
      <w:rPr>
        <w:i/>
        <w:sz w:val="20"/>
        <w:szCs w:val="20"/>
      </w:rPr>
      <w:fldChar w:fldCharType="end"/>
    </w:r>
  </w:p>
  <w:p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lfej"/>
    </w:pPr>
    <w:r>
      <w:rPr>
        <w:noProof/>
      </w:rPr>
      <w:drawing>
        <wp:inline>
          <wp:extent cx="5760720" cy="728345"/>
          <wp:effectExtent l="0" t="0" r="0" b="0"/>
          <wp:docPr id="7" name="Kép 1" descr="A képen képernyőkép, sötétség látható&#10;&#10;Előfordulhat, hogy az AI által létrehozott tartalom helytelen.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Picture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 xmlns:a="http://schemas.openxmlformats.org/drawingml/2006/main">
                    <a:fillRect/>
                  </a:stretch>
                </pic:blipFill>
                <pic:spPr>
                  <a:xfrm>
                    <a:off x="0" y="0"/>
                    <a:ext cx="576072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lfej"/>
    </w:pPr>
    <w:r>
      <w:rPr>
        <w:noProof/>
      </w:rPr>
      <w:drawing>
        <wp:inline>
          <wp:extent cx="5760720" cy="728345"/>
          <wp:effectExtent l="0" t="0" r="0" b="0"/>
          <wp:docPr id="9" name="Kép 1" descr="A képen képernyőkép, sötétség látható&#10;&#10;Előfordulhat, hogy az AI által létrehozott tartalom helytelen.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cstate="print" r:embed="PictureId1"/>
                  <a:stretch>
                    <a:fillRect/>
                  </a:stretch>
                </pic:blipFill>
                <pic:spPr>
                  <a:xfrm>
                    <a:off x="0" y="0"/>
                    <a:ext cx="576072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lfej"/>
    </w:pPr>
    <w:r>
      <w:rPr>
        <w:noProof/>
      </w:rPr>
      <w:drawing>
        <wp:inline>
          <wp:extent cx="5760720" cy="728345"/>
          <wp:effectExtent l="0" t="0" r="0" b="0"/>
          <wp:docPr id="11" name="Kép 1" descr="A képen képernyőkép, sötétség látható&#10;&#10;Előfordulhat, hogy az AI által létrehozott tartalom helytelen.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Picture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 xmlns:a="http://schemas.openxmlformats.org/drawingml/2006/main">
                    <a:fillRect/>
                  </a:stretch>
                </pic:blipFill>
                <pic:spPr>
                  <a:xfrm>
                    <a:off x="0" y="0"/>
                    <a:ext cx="576072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84095B"/>
    <w:rsid w:val="00000076"/>
    <w:rsid w:val="000112EB"/>
    <w:rsid w:val="00017D60"/>
    <w:rsid w:val="00025159"/>
    <w:rsid w:val="00025F6E"/>
    <w:rsid w:val="000454BB"/>
    <w:rsid w:val="00045CF2"/>
    <w:rsid w:val="00047B70"/>
    <w:rsid w:val="00066405"/>
    <w:rsid w:val="00066C74"/>
    <w:rsid w:val="0007022E"/>
    <w:rsid w:val="000B10A5"/>
    <w:rsid w:val="000B3410"/>
    <w:rsid w:val="000C7C0F"/>
    <w:rsid w:val="000E551C"/>
    <w:rsid w:val="000F5018"/>
    <w:rsid w:val="000F6E1A"/>
    <w:rsid w:val="000F7D3D"/>
    <w:rsid w:val="0010698B"/>
    <w:rsid w:val="0011643F"/>
    <w:rsid w:val="0013357E"/>
    <w:rsid w:val="00135FC4"/>
    <w:rsid w:val="001513F8"/>
    <w:rsid w:val="001552DC"/>
    <w:rsid w:val="00155955"/>
    <w:rsid w:val="001631FD"/>
    <w:rsid w:val="00163394"/>
    <w:rsid w:val="00170224"/>
    <w:rsid w:val="00192AE4"/>
    <w:rsid w:val="0019397C"/>
    <w:rsid w:val="001B1A88"/>
    <w:rsid w:val="001B2C38"/>
    <w:rsid w:val="001B33E8"/>
    <w:rsid w:val="001C358C"/>
    <w:rsid w:val="001D4B5D"/>
    <w:rsid w:val="001E7B42"/>
    <w:rsid w:val="002230CF"/>
    <w:rsid w:val="00227640"/>
    <w:rsid w:val="00232532"/>
    <w:rsid w:val="0024768B"/>
    <w:rsid w:val="0024795A"/>
    <w:rsid w:val="0025277A"/>
    <w:rsid w:val="0025409B"/>
    <w:rsid w:val="002679F5"/>
    <w:rsid w:val="002722B4"/>
    <w:rsid w:val="0027613F"/>
    <w:rsid w:val="002767FF"/>
    <w:rsid w:val="0028222E"/>
    <w:rsid w:val="00285B39"/>
    <w:rsid w:val="0029582A"/>
    <w:rsid w:val="002B1B79"/>
    <w:rsid w:val="002C1517"/>
    <w:rsid w:val="002D3C7F"/>
    <w:rsid w:val="002D6B31"/>
    <w:rsid w:val="002E268F"/>
    <w:rsid w:val="002E3848"/>
    <w:rsid w:val="002E6348"/>
    <w:rsid w:val="00313D64"/>
    <w:rsid w:val="00324035"/>
    <w:rsid w:val="003419CB"/>
    <w:rsid w:val="00365F75"/>
    <w:rsid w:val="00393F25"/>
    <w:rsid w:val="003A0B35"/>
    <w:rsid w:val="003A5B36"/>
    <w:rsid w:val="003B3EF2"/>
    <w:rsid w:val="003B5E0D"/>
    <w:rsid w:val="003C0120"/>
    <w:rsid w:val="003C0FFB"/>
    <w:rsid w:val="003C7B2F"/>
    <w:rsid w:val="003E3DC3"/>
    <w:rsid w:val="003F19E9"/>
    <w:rsid w:val="003F3BED"/>
    <w:rsid w:val="003F76E9"/>
    <w:rsid w:val="00404B83"/>
    <w:rsid w:val="00404FF2"/>
    <w:rsid w:val="004133D6"/>
    <w:rsid w:val="00426A2F"/>
    <w:rsid w:val="004361EF"/>
    <w:rsid w:val="004508E8"/>
    <w:rsid w:val="00471820"/>
    <w:rsid w:val="0047287D"/>
    <w:rsid w:val="00486901"/>
    <w:rsid w:val="004A1FA2"/>
    <w:rsid w:val="004A5C12"/>
    <w:rsid w:val="004B46B5"/>
    <w:rsid w:val="004B59DA"/>
    <w:rsid w:val="004C362D"/>
    <w:rsid w:val="004C388B"/>
    <w:rsid w:val="004E389B"/>
    <w:rsid w:val="004E7666"/>
    <w:rsid w:val="004E7730"/>
    <w:rsid w:val="004F3EF8"/>
    <w:rsid w:val="00506914"/>
    <w:rsid w:val="00532186"/>
    <w:rsid w:val="00540451"/>
    <w:rsid w:val="00543107"/>
    <w:rsid w:val="00544549"/>
    <w:rsid w:val="00550293"/>
    <w:rsid w:val="0055611E"/>
    <w:rsid w:val="00580E36"/>
    <w:rsid w:val="00583276"/>
    <w:rsid w:val="00590FF1"/>
    <w:rsid w:val="005A579A"/>
    <w:rsid w:val="005B69B7"/>
    <w:rsid w:val="005C114F"/>
    <w:rsid w:val="005D0A0B"/>
    <w:rsid w:val="005D3B22"/>
    <w:rsid w:val="005D5A51"/>
    <w:rsid w:val="005E7142"/>
    <w:rsid w:val="005F0EE3"/>
    <w:rsid w:val="005F2B9A"/>
    <w:rsid w:val="005F7690"/>
    <w:rsid w:val="00615762"/>
    <w:rsid w:val="006234EF"/>
    <w:rsid w:val="00623B56"/>
    <w:rsid w:val="00624483"/>
    <w:rsid w:val="00624574"/>
    <w:rsid w:val="00625830"/>
    <w:rsid w:val="00631E22"/>
    <w:rsid w:val="006363B0"/>
    <w:rsid w:val="00655B9B"/>
    <w:rsid w:val="006631D6"/>
    <w:rsid w:val="0067075B"/>
    <w:rsid w:val="00675826"/>
    <w:rsid w:val="006832A9"/>
    <w:rsid w:val="00683FE4"/>
    <w:rsid w:val="006A4B86"/>
    <w:rsid w:val="006A4B97"/>
    <w:rsid w:val="006A63E2"/>
    <w:rsid w:val="006A725D"/>
    <w:rsid w:val="006B7801"/>
    <w:rsid w:val="006C508A"/>
    <w:rsid w:val="006C59C4"/>
    <w:rsid w:val="006D0769"/>
    <w:rsid w:val="006D4E1A"/>
    <w:rsid w:val="006F0214"/>
    <w:rsid w:val="006F209B"/>
    <w:rsid w:val="006F67D1"/>
    <w:rsid w:val="006F73B8"/>
    <w:rsid w:val="006F7C34"/>
    <w:rsid w:val="007015E3"/>
    <w:rsid w:val="00704109"/>
    <w:rsid w:val="00710226"/>
    <w:rsid w:val="00731FB1"/>
    <w:rsid w:val="0073521F"/>
    <w:rsid w:val="007427FD"/>
    <w:rsid w:val="00742D29"/>
    <w:rsid w:val="0074328E"/>
    <w:rsid w:val="007444C0"/>
    <w:rsid w:val="007447B6"/>
    <w:rsid w:val="00755B78"/>
    <w:rsid w:val="0076320E"/>
    <w:rsid w:val="0077373B"/>
    <w:rsid w:val="00773B6D"/>
    <w:rsid w:val="007756D7"/>
    <w:rsid w:val="00791812"/>
    <w:rsid w:val="00792CC1"/>
    <w:rsid w:val="007A5239"/>
    <w:rsid w:val="007B11A5"/>
    <w:rsid w:val="007B22D2"/>
    <w:rsid w:val="007B36F3"/>
    <w:rsid w:val="007B7033"/>
    <w:rsid w:val="007C0680"/>
    <w:rsid w:val="007D022D"/>
    <w:rsid w:val="007D09E3"/>
    <w:rsid w:val="007D4680"/>
    <w:rsid w:val="007E30A1"/>
    <w:rsid w:val="007E4F50"/>
    <w:rsid w:val="00802403"/>
    <w:rsid w:val="00812FA9"/>
    <w:rsid w:val="008167D5"/>
    <w:rsid w:val="00831F44"/>
    <w:rsid w:val="0084095B"/>
    <w:rsid w:val="00842CDF"/>
    <w:rsid w:val="00865F23"/>
    <w:rsid w:val="00884048"/>
    <w:rsid w:val="00887B6A"/>
    <w:rsid w:val="00891A65"/>
    <w:rsid w:val="008B590E"/>
    <w:rsid w:val="008D645C"/>
    <w:rsid w:val="008E1503"/>
    <w:rsid w:val="008E3008"/>
    <w:rsid w:val="008E7A24"/>
    <w:rsid w:val="008F08DA"/>
    <w:rsid w:val="00900141"/>
    <w:rsid w:val="00904D10"/>
    <w:rsid w:val="0090798E"/>
    <w:rsid w:val="0092775E"/>
    <w:rsid w:val="00931A36"/>
    <w:rsid w:val="00933EAF"/>
    <w:rsid w:val="009525F0"/>
    <w:rsid w:val="00952CA6"/>
    <w:rsid w:val="00953DFA"/>
    <w:rsid w:val="00956ADE"/>
    <w:rsid w:val="00961DFE"/>
    <w:rsid w:val="00962C6F"/>
    <w:rsid w:val="009A34DD"/>
    <w:rsid w:val="009C3CD2"/>
    <w:rsid w:val="009D370E"/>
    <w:rsid w:val="009D67C1"/>
    <w:rsid w:val="009E45F9"/>
    <w:rsid w:val="009F4370"/>
    <w:rsid w:val="009F734E"/>
    <w:rsid w:val="00A03DE6"/>
    <w:rsid w:val="00A05DB2"/>
    <w:rsid w:val="00A13826"/>
    <w:rsid w:val="00A24180"/>
    <w:rsid w:val="00A41F72"/>
    <w:rsid w:val="00A43C3B"/>
    <w:rsid w:val="00A504C1"/>
    <w:rsid w:val="00A61A0C"/>
    <w:rsid w:val="00A6219B"/>
    <w:rsid w:val="00A637F6"/>
    <w:rsid w:val="00A64240"/>
    <w:rsid w:val="00A64928"/>
    <w:rsid w:val="00A7646C"/>
    <w:rsid w:val="00A76624"/>
    <w:rsid w:val="00A818B5"/>
    <w:rsid w:val="00A843F7"/>
    <w:rsid w:val="00A91BAE"/>
    <w:rsid w:val="00AA2E6A"/>
    <w:rsid w:val="00AA7D19"/>
    <w:rsid w:val="00AB746D"/>
    <w:rsid w:val="00AB7906"/>
    <w:rsid w:val="00AC41A9"/>
    <w:rsid w:val="00AC4AAE"/>
    <w:rsid w:val="00AC6351"/>
    <w:rsid w:val="00AF5BF2"/>
    <w:rsid w:val="00AF633C"/>
    <w:rsid w:val="00B10EBF"/>
    <w:rsid w:val="00B11723"/>
    <w:rsid w:val="00B60684"/>
    <w:rsid w:val="00B610FA"/>
    <w:rsid w:val="00B855A3"/>
    <w:rsid w:val="00B96915"/>
    <w:rsid w:val="00BA5A5C"/>
    <w:rsid w:val="00BC4997"/>
    <w:rsid w:val="00BC4F42"/>
    <w:rsid w:val="00BD12E5"/>
    <w:rsid w:val="00BD4104"/>
    <w:rsid w:val="00BD6576"/>
    <w:rsid w:val="00BE245D"/>
    <w:rsid w:val="00BE6966"/>
    <w:rsid w:val="00BF39F0"/>
    <w:rsid w:val="00BF73AD"/>
    <w:rsid w:val="00BF7B32"/>
    <w:rsid w:val="00C072FB"/>
    <w:rsid w:val="00C07814"/>
    <w:rsid w:val="00C15524"/>
    <w:rsid w:val="00C17288"/>
    <w:rsid w:val="00C30D94"/>
    <w:rsid w:val="00C40CCB"/>
    <w:rsid w:val="00C41141"/>
    <w:rsid w:val="00C4226D"/>
    <w:rsid w:val="00C42E38"/>
    <w:rsid w:val="00C714CC"/>
    <w:rsid w:val="00C71F25"/>
    <w:rsid w:val="00C80BD9"/>
    <w:rsid w:val="00C95BF9"/>
    <w:rsid w:val="00CB496A"/>
    <w:rsid w:val="00CC1D7B"/>
    <w:rsid w:val="00CC6E68"/>
    <w:rsid w:val="00CD1CCD"/>
    <w:rsid w:val="00CD21DD"/>
    <w:rsid w:val="00CF028C"/>
    <w:rsid w:val="00CF22D7"/>
    <w:rsid w:val="00CF7B54"/>
    <w:rsid w:val="00D016EC"/>
    <w:rsid w:val="00D03296"/>
    <w:rsid w:val="00D1638B"/>
    <w:rsid w:val="00D27F39"/>
    <w:rsid w:val="00D34C97"/>
    <w:rsid w:val="00D37347"/>
    <w:rsid w:val="00D533C3"/>
    <w:rsid w:val="00D54683"/>
    <w:rsid w:val="00D54C06"/>
    <w:rsid w:val="00D60460"/>
    <w:rsid w:val="00D83647"/>
    <w:rsid w:val="00DA10DD"/>
    <w:rsid w:val="00DA7183"/>
    <w:rsid w:val="00DB12DD"/>
    <w:rsid w:val="00DB2E7B"/>
    <w:rsid w:val="00DB3B2C"/>
    <w:rsid w:val="00DC55D4"/>
    <w:rsid w:val="00DE074A"/>
    <w:rsid w:val="00DE6144"/>
    <w:rsid w:val="00DF48A4"/>
    <w:rsid w:val="00E01E81"/>
    <w:rsid w:val="00E07A0A"/>
    <w:rsid w:val="00E15576"/>
    <w:rsid w:val="00E17C1C"/>
    <w:rsid w:val="00E25430"/>
    <w:rsid w:val="00E26FE4"/>
    <w:rsid w:val="00E450EB"/>
    <w:rsid w:val="00E52227"/>
    <w:rsid w:val="00E57CD3"/>
    <w:rsid w:val="00E64124"/>
    <w:rsid w:val="00E70A61"/>
    <w:rsid w:val="00E82EEC"/>
    <w:rsid w:val="00E85BA8"/>
    <w:rsid w:val="00E90FFC"/>
    <w:rsid w:val="00E97500"/>
    <w:rsid w:val="00EA3A2E"/>
    <w:rsid w:val="00EE4968"/>
    <w:rsid w:val="00EE4E75"/>
    <w:rsid w:val="00EF0A90"/>
    <w:rsid w:val="00EF61D0"/>
    <w:rsid w:val="00EF7CEA"/>
    <w:rsid w:val="00F04AC3"/>
    <w:rsid w:val="00F125C4"/>
    <w:rsid w:val="00F221CE"/>
    <w:rsid w:val="00F3556B"/>
    <w:rsid w:val="00F410D6"/>
    <w:rsid w:val="00F41BA6"/>
    <w:rsid w:val="00F42D8E"/>
    <w:rsid w:val="00F4426C"/>
    <w:rsid w:val="00F44A04"/>
    <w:rsid w:val="00F47B3D"/>
    <w:rsid w:val="00F518D4"/>
    <w:rsid w:val="00F57C29"/>
    <w:rsid w:val="00F612C7"/>
    <w:rsid w:val="00F62DF4"/>
    <w:rsid w:val="00F63C40"/>
    <w:rsid w:val="00F67166"/>
    <w:rsid w:val="00F73D65"/>
    <w:rsid w:val="00F756ED"/>
    <w:rsid w:val="00F7668C"/>
    <w:rsid w:val="00F80F23"/>
    <w:rsid w:val="00F83076"/>
    <w:rsid w:val="00FA4755"/>
    <w:rsid w:val="00FA4F1F"/>
    <w:rsid w:val="00FA61AD"/>
    <w:rsid w:val="00FB1853"/>
    <w:rsid w:val="00FB3AAD"/>
    <w:rsid w:val="00FC4BB2"/>
    <w:rsid w:val="00FC7C16"/>
    <w:rsid w:val="00FF5503"/>
    <w:rsid w:val="00FF760B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hu-HU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,"/>
  <w:listSeparator xmlns:w="http://schemas.openxmlformats.org/wordprocessingml/2006/main" w:val=";"/>
  <w14:docId xmlns:w14="http://schemas.microsoft.com/office/word/2010/wordml" w14:val="321C0FE8"/>
  <w15:docId xmlns:w15="http://schemas.microsoft.com/office/word/2012/wordml" w15:val="{5EAA20C9-8168-424B-B62F-55439D59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sz w:val="22"/>
        <w:szCs w:val="22"/>
        <w:lang w:val="hu-HU" w:bidi="ar-SA" w:eastAsia="en-US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true">
    <w:name w:val="Normal"/>
    <w:qFormat/>
    <w:pPr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pPr>
      <w:keepNext/>
      <w:jc w:val="both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qFormat/>
    <w:pPr>
      <w:keepNext/>
      <w:jc w:val="center"/>
      <w:outlineLvl w:val="2"/>
    </w:pPr>
    <w:rPr>
      <w:b/>
      <w:bCs/>
      <w:sz w:val="56"/>
      <w:szCs w:val="56"/>
    </w:rPr>
  </w:style>
  <w:style w:type="paragraph" w:styleId="Cmsor4">
    <w:name w:val="heading 4"/>
    <w:basedOn w:val="Norml"/>
    <w:next w:val="Norml"/>
    <w:link w:val="Cmsor4Char"/>
    <w:qFormat/>
    <w:pPr>
      <w:keepNext/>
      <w:jc w:val="both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qFormat/>
    <w:pPr>
      <w:keepNext/>
      <w:ind w:left="2124"/>
      <w:outlineLvl w:val="4"/>
    </w:pPr>
    <w:rPr/>
  </w:style>
  <w:style w:type="paragraph" w:styleId="Cmsor6">
    <w:name w:val="heading 6"/>
    <w:basedOn w:val="Norml"/>
    <w:next w:val="Norml"/>
    <w:link w:val="Cmsor6Char"/>
    <w:qFormat/>
    <w:pPr>
      <w:keepNext/>
      <w:jc w:val="center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qFormat/>
    <w:pPr>
      <w:keepNext/>
      <w:jc w:val="center"/>
      <w:outlineLvl w:val="6"/>
    </w:pPr>
    <w:rPr>
      <w:b/>
      <w:bCs/>
      <w:sz w:val="28"/>
      <w:szCs w:val="28"/>
    </w:rPr>
  </w:style>
  <w:style w:type="paragraph" w:styleId="Cmsor8">
    <w:name w:val="heading 8"/>
    <w:basedOn w:val="Norml"/>
    <w:next w:val="Norml"/>
    <w:link w:val="Cmsor8Char"/>
    <w:qFormat/>
    <w:pPr>
      <w:keepNext/>
      <w:outlineLvl w:val="7"/>
    </w:pPr>
    <w:rPr>
      <w:b/>
      <w:bCs/>
      <w:u w:val="single"/>
    </w:rPr>
  </w:style>
  <w:style w:type="paragraph" w:styleId="Cmsor9">
    <w:name w:val="heading 9"/>
    <w:basedOn w:val="Norml"/>
    <w:next w:val="Norml"/>
    <w:link w:val="Cmsor9Char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Bekezdsalapbettpusa" w:default="true">
    <w:name w:val="Default Paragraph Font"/>
    <w:uiPriority w:val="1"/>
    <w:semiHidden/>
    <w:unhideWhenUsed/>
    <w:rPr/>
  </w:style>
  <w:style w:type="table" w:styleId="Normltblzat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emlista" w:default="true">
    <w:name w:val="No List"/>
    <w:uiPriority w:val="99"/>
    <w:semiHidden/>
    <w:unhideWhenUsed/>
  </w:style>
  <w:style w:type="character" w:styleId="Cmsor1Char">
    <w:name w:val="Címsor 1 Char"/>
    <w:basedOn w:val="Bekezdsalapbettpusa"/>
    <w:link w:val="Cmsor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Cmsor2Char">
    <w:name w:val="Címsor 2 Char"/>
    <w:basedOn w:val="Bekezdsalapbettpusa"/>
    <w:link w:val="Cmsor2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Cmsor3Char">
    <w:name w:val="Címsor 3 Char"/>
    <w:basedOn w:val="Bekezdsalapbettpusa"/>
    <w:link w:val="Cmsor3"/>
    <w:rPr>
      <w:rFonts w:ascii="Times New Roman" w:eastAsia="Times New Roman" w:hAnsi="Times New Roman" w:cs="Times New Roman"/>
      <w:b/>
      <w:bCs/>
      <w:sz w:val="56"/>
      <w:szCs w:val="56"/>
      <w:lang w:eastAsia="hu-HU"/>
    </w:rPr>
  </w:style>
  <w:style w:type="character" w:styleId="Cmsor4Char">
    <w:name w:val="Címsor 4 Char"/>
    <w:basedOn w:val="Bekezdsalapbettpusa"/>
    <w:link w:val="Cmsor4"/>
    <w:rPr>
      <w:rFonts w:ascii="Times New Roman" w:eastAsia="Times New Roman" w:hAnsi="Times New Roman" w:cs="Times New Roman"/>
      <w:b/>
      <w:bCs/>
      <w:sz w:val="26"/>
      <w:szCs w:val="26"/>
      <w:lang w:eastAsia="hu-HU"/>
    </w:rPr>
  </w:style>
  <w:style w:type="character" w:styleId="Cmsor5Char">
    <w:name w:val="Címsor 5 Char"/>
    <w:basedOn w:val="Bekezdsalapbettpusa"/>
    <w:link w:val="Cmsor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Cmsor6Char">
    <w:name w:val="Címsor 6 Char"/>
    <w:basedOn w:val="Bekezdsalapbettpusa"/>
    <w:link w:val="Cmsor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Cmsor7Char">
    <w:name w:val="Címsor 7 Char"/>
    <w:basedOn w:val="Bekezdsalapbettpusa"/>
    <w:link w:val="Cmsor7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styleId="Cmsor8Char">
    <w:name w:val="Címsor 8 Char"/>
    <w:basedOn w:val="Bekezdsalapbettpusa"/>
    <w:link w:val="Cmsor8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styleId="Cmsor9Char">
    <w:name w:val="Címsor 9 Char"/>
    <w:basedOn w:val="Bekezdsalapbettpusa"/>
    <w:link w:val="Cmsor9"/>
    <w:rPr>
      <w:rFonts w:ascii="Arial" w:eastAsia="Times New Roman" w:hAnsi="Arial" w:cs="Arial"/>
      <w:lang w:eastAsia="hu-HU"/>
    </w:rPr>
  </w:style>
  <w:style w:type="paragraph" w:styleId="NormlWeb">
    <w:name w:val="Normal (Web)"/>
    <w:basedOn w:val="Norml"/>
    <w:uiPriority w:val="99"/>
    <w:pPr>
      <w:spacing w:before="100" w:beforeAutospacing="true" w:after="100" w:afterAutospacing="true"/>
    </w:pPr>
    <w:rPr/>
  </w:style>
  <w:style w:type="paragraph" w:styleId="Cm">
    <w:name w:val="Title"/>
    <w:basedOn w:val="Norml"/>
    <w:link w:val="CmChar"/>
    <w:qFormat/>
    <w:pPr>
      <w:jc w:val="center"/>
    </w:pPr>
    <w:rPr>
      <w:b/>
      <w:bCs/>
    </w:rPr>
  </w:style>
  <w:style w:type="character" w:styleId="CmChar">
    <w:name w:val="Cím Char"/>
    <w:basedOn w:val="Bekezdsalapbettpusa"/>
    <w:link w:val="Cm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pPr>
      <w:tabs>
        <w:tab w:pos="0" w:val="left"/>
      </w:tabs>
      <w:ind w:left="2124"/>
      <w:jc w:val="both"/>
    </w:pPr>
    <w:rPr/>
  </w:style>
  <w:style w:type="character" w:styleId="Szvegtrzsbehzssal2Char">
    <w:name w:val="Szövegtörzs behúzással 2 Char"/>
    <w:basedOn w:val="Bekezdsalapbettpusa"/>
    <w:link w:val="Szvegtrzsbehzssal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pPr>
      <w:tabs>
        <w:tab w:pos="0" w:val="left"/>
      </w:tabs>
      <w:ind w:left="2124"/>
    </w:pPr>
    <w:rPr/>
  </w:style>
  <w:style w:type="character" w:styleId="Szvegtrzsbehzssal3Char">
    <w:name w:val="Szövegtörzs behúzással 3 Char"/>
    <w:basedOn w:val="Bekezdsalapbettpusa"/>
    <w:link w:val="Szvegtrzsbehzssal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pPr>
      <w:tabs>
        <w:tab w:pos="567" w:val="left"/>
        <w:tab w:pos="1418" w:val="left"/>
        <w:tab w:pos="2410" w:val="left"/>
      </w:tabs>
      <w:ind w:left="2410"/>
      <w:jc w:val="both"/>
    </w:pPr>
    <w:rPr>
      <w:sz w:val="28"/>
      <w:szCs w:val="28"/>
    </w:rPr>
  </w:style>
  <w:style w:type="character" w:styleId="SzvegtrzsbehzssalChar">
    <w:name w:val="Szövegtörzs behúzással Char"/>
    <w:basedOn w:val="Bekezdsalapbettpusa"/>
    <w:link w:val="Szvegtrzsbehzssal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styleId="Oldalszm">
    <w:name w:val="page number"/>
    <w:basedOn w:val="Bekezdsalapbettpusa"/>
    <w:rPr/>
  </w:style>
  <w:style w:type="paragraph" w:styleId="llb">
    <w:name w:val="footer"/>
    <w:basedOn w:val="Norml"/>
    <w:link w:val="llbChar"/>
    <w:uiPriority w:val="99"/>
    <w:pPr>
      <w:tabs>
        <w:tab w:pos="4536" w:val="center"/>
        <w:tab w:pos="9072" w:val="right"/>
      </w:tabs>
    </w:pPr>
    <w:rPr/>
  </w:style>
  <w:style w:type="character" w:styleId="llbChar">
    <w:name w:val="Élőláb Char"/>
    <w:basedOn w:val="Bekezdsalapbettpusa"/>
    <w:link w:val="llb"/>
    <w:uiPriority w:val="9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TML-kntformzott">
    <w:name w:val="HTML Preformatted"/>
    <w:basedOn w:val="Norml"/>
    <w:link w:val="HTML-kntformzottChar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</w:pPr>
    <w:rPr>
      <w:rFonts w:ascii="Courier New" w:hAnsi="Courier New" w:cs="Courier New"/>
      <w:sz w:val="20"/>
      <w:szCs w:val="20"/>
    </w:rPr>
  </w:style>
  <w:style w:type="character" w:styleId="HTML-kntformzottChar">
    <w:name w:val="HTML-ként formázott Char"/>
    <w:basedOn w:val="Bekezdsalapbettpusa"/>
    <w:link w:val="HTML-kntformzott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a">
    <w:name w:val="a"/>
    <w:uiPriority w:val="22"/>
    <w:qFormat/>
    <w:pPr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uiPriority w:val="20"/>
    <w:qFormat/>
    <w:rPr>
      <w:i/>
    </w:rPr>
  </w:style>
  <w:style w:type="paragraph" w:styleId="Csakszveg">
    <w:name w:val="Plain Text"/>
    <w:basedOn w:val="Norml"/>
    <w:link w:val="CsakszvegChar"/>
    <w:uiPriority w:val="99"/>
    <w:unhideWhenUsed/>
    <w:pPr/>
    <w:rPr>
      <w:rFonts w:ascii="Consolas" w:eastAsia="Calibri" w:hAnsi="Consolas"/>
      <w:sz w:val="21"/>
      <w:szCs w:val="21"/>
    </w:rPr>
  </w:style>
  <w:style w:type="character" w:styleId="CsakszvegChar">
    <w:name w:val="Csak szöveg Char"/>
    <w:basedOn w:val="Bekezdsalapbettpusa"/>
    <w:link w:val="Csakszveg"/>
    <w:uiPriority w:val="99"/>
    <w:rPr>
      <w:rFonts w:ascii="Consolas" w:eastAsia="Calibri" w:hAnsi="Consolas" w:cs="Times New Roman"/>
      <w:sz w:val="21"/>
      <w:szCs w:val="21"/>
      <w:lang w:eastAsia="hu-HU"/>
    </w:rPr>
  </w:style>
  <w:style w:type="paragraph" w:styleId="Buborkszveg">
    <w:name w:val="Balloon Text"/>
    <w:basedOn w:val="Norml"/>
    <w:link w:val="BuborkszvegChar"/>
    <w:semiHidden/>
    <w:pPr/>
    <w:rPr>
      <w:rFonts w:ascii="Tahoma" w:hAnsi="Tahoma" w:cs="Tahoma"/>
      <w:sz w:val="16"/>
      <w:szCs w:val="16"/>
    </w:rPr>
  </w:style>
  <w:style w:type="character" w:styleId="BuborkszvegChar">
    <w:name w:val="Buborékszöveg Char"/>
    <w:basedOn w:val="Bekezdsalapbettpusa"/>
    <w:link w:val="Buborkszveg"/>
    <w:semiHidden/>
    <w:rPr>
      <w:rFonts w:ascii="Tahoma" w:eastAsia="Times New Roman" w:hAnsi="Tahoma" w:cs="Tahoma"/>
      <w:sz w:val="16"/>
      <w:szCs w:val="16"/>
      <w:lang w:eastAsia="hu-HU"/>
    </w:rPr>
  </w:style>
  <w:style w:type="paragraph" w:styleId="Szvegtrzsbehzssal1">
    <w:name w:val="Szövegtörzs behúzással1"/>
    <w:basedOn w:val="Norml"/>
    <w:pPr>
      <w:spacing w:lineRule="auto" w:line="360"/>
      <w:ind w:left="1620"/>
      <w:jc w:val="both"/>
    </w:pPr>
    <w:rPr/>
  </w:style>
  <w:style w:type="character" w:styleId="apple-style-span">
    <w:name w:val="apple-style-span"/>
    <w:basedOn w:val="Bekezdsalapbettpusa"/>
    <w:rPr/>
  </w:style>
  <w:style w:type="paragraph" w:styleId="lfej">
    <w:name w:val="header"/>
    <w:basedOn w:val="Norml"/>
    <w:link w:val="lfejChar"/>
    <w:pPr>
      <w:tabs>
        <w:tab w:pos="4536" w:val="center"/>
        <w:tab w:pos="9072" w:val="right"/>
      </w:tabs>
    </w:pPr>
    <w:rPr/>
  </w:style>
  <w:style w:type="character" w:styleId="lfejChar">
    <w:name w:val="Élőfej Char"/>
    <w:basedOn w:val="Bekezdsalapbettpusa"/>
    <w:link w:val="lfej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ecxmsonormal">
    <w:name w:val="ecxmsonormal"/>
    <w:basedOn w:val="Norml"/>
    <w:pPr>
      <w:spacing w:after="324"/>
    </w:pPr>
    <w:rPr/>
  </w:style>
  <w:style w:type="paragraph" w:styleId="s2">
    <w:name w:val="s2"/>
    <w:basedOn w:val="Norml"/>
    <w:pPr>
      <w:spacing w:before="100" w:beforeAutospacing="true" w:after="100" w:afterAutospacing="true"/>
    </w:pPr>
    <w:rPr/>
  </w:style>
  <w:style w:type="character" w:styleId="s3">
    <w:name w:val="s3"/>
    <w:rPr/>
  </w:style>
  <w:style w:type="paragraph" w:styleId="Listaszerbekezds">
    <w:name w:val="List Paragraph"/>
    <w:basedOn w:val="Norml"/>
    <w:uiPriority w:val="34"/>
    <w:qFormat/>
    <w:pPr>
      <w:spacing w:after="200" w:lineRule="auto" w:line="276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efault">
    <w:name w:val="Default"/>
    <w:pPr/>
    <w:rPr>
      <w:rFonts w:ascii="Garamond" w:eastAsia="Times New Roman" w:hAnsi="Garamond" w:cs="Garamond"/>
      <w:color w:val="000000"/>
      <w:sz w:val="24"/>
      <w:szCs w:val="24"/>
      <w:lang w:eastAsia="hu-HU"/>
    </w:rPr>
  </w:style>
  <w:style w:type="character" w:styleId="Hiperhivatkozs">
    <w:name w:val="Hyperlink"/>
    <w:uiPriority w:val="99"/>
    <w:unhideWhenUsed/>
    <w:rPr>
      <w:color w:val="0000FF"/>
      <w:u w:val="single"/>
    </w:rPr>
  </w:style>
  <w:style w:type="character" w:styleId="gmail-inv-meeting-url">
    <w:name w:val="gmail-inv-meeting-url"/>
    <w:rPr/>
  </w:style>
  <w:style w:type="character" w:styleId="Kiemels2">
    <w:name w:val="Strong"/>
    <w:basedOn w:val="Bekezdsalapbettpusa"/>
    <w:uiPriority w:val="22"/>
    <w:qFormat/>
    <w:rPr>
      <w:b/>
      <w:bCs/>
    </w:rPr>
  </w:style>
  <w:style w:type="character" w:styleId="rynqvb">
    <w:name w:val="rynqvb"/>
    <w:basedOn w:val="Bekezdsalapbettpusa"/>
    <w:rPr/>
  </w:style>
  <w:style w:type="table" w:styleId="Rcsostblzat">
    <w:name w:val="Table Grid"/>
    <w:basedOn w:val="Normltblzat"/>
    <w:uiPriority w:val="39"/>
    <w:pPr/>
    <w:rPr>
      <w:kern w:val="2"/>
    </w:rPr>
    <w:tblPr>
      <w:tblStyleRowBandSize w:val="1"/>
      <w:tblStyleColBandSize w:val="1"/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  <w:trPr/>
    <w:tcPr/>
  </w:style>
  <w:style w:type="character" w:styleId="Feloldatlanmegemlts">
    <w:name w:val="Unresolved Mention"/>
    <w:basedOn w:val="Bekezdsalapbettpusa"/>
    <w:uiPriority w:val="99"/>
    <w:semiHidden/>
    <w:unhideWhenUsed/>
    <w:rPr>
      <w:color w:val="605E5C"/>
      <w:shd w:val="clear" w:color="auto" w:fill="E1DFDD"/>
    </w:rPr>
  </w:style>
  <w:style w:type="character" w:styleId="FootnoteReference">
    <w:name w:val="footnote reference"/>
    <w:basedOn w:val="Bekezdsalapbettpusa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Bekezdsalapbettpusa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webSettings" Target="webSettings.xml" /><Relationship Id="rId28" Type="http://schemas.openxmlformats.org/officeDocument/2006/relationships/theme" Target="theme/theme1.xml" /><Relationship Id="rId27" Type="http://schemas.openxmlformats.org/officeDocument/2006/relationships/fontTable" Target="fontTable.xml" /><Relationship Id="PictureId1" Type="http://schemas.openxmlformats.org/officeDocument/2006/relationships/image" Target="media/image1.jpg" /><Relationship Id="PictureId2" Type="http://schemas.openxmlformats.org/officeDocument/2006/relationships/image" Target="media/image2.jpg" /><Relationship Id="PictureId3" Type="http://schemas.openxmlformats.org/officeDocument/2006/relationships/image" Target="media/image3.png" /><Relationship Id="gemHfRid3" Type="http://schemas.openxmlformats.org/officeDocument/2006/relationships/header" Target="header1.xml" /><Relationship Id="gemHfRid4" Type="http://schemas.openxmlformats.org/officeDocument/2006/relationships/footer" Target="footer1.xml" /><Relationship Id="gemHypRid4" Type="http://schemas.openxmlformats.org/officeDocument/2006/relationships/hyperlink" Target="https://meet.google.com/fzj-wpcz-efa" TargetMode="External" /><Relationship Id="gemHypRid5" Type="http://schemas.openxmlformats.org/officeDocument/2006/relationships/hyperlink" Target="https://meet.google.com/vrb-nyvc-qsj" TargetMode="External" /><Relationship Id="gemHypRid6" Type="http://schemas.openxmlformats.org/officeDocument/2006/relationships/hyperlink" Target="https://meet.google.com/htz-icfu-xee)" TargetMode="External" /><Relationship Id="gemHypRid7" Type="http://schemas.openxmlformats.org/officeDocument/2006/relationships/hyperlink" Target="https://meet.google.com/jbd-cqho-bkk" TargetMode="External" /><Relationship Id="gemHypRid8" Type="http://schemas.openxmlformats.org/officeDocument/2006/relationships/hyperlink" Target="https://meet.google.com/hes-wrwp-qtd" TargetMode="External" /><Relationship Id="gemHypRid9" Type="http://schemas.openxmlformats.org/officeDocument/2006/relationships/hyperlink" Target="https://meet.google.com/iqp-zppw-aoq" TargetMode="External" /><Relationship Id="gemHypRid10" Type="http://schemas.openxmlformats.org/officeDocument/2006/relationships/hyperlink" Target="https://meet.google.com/gsx-tjbe-vcf" TargetMode="External" /><Relationship Id="gemHypRid11" Type="http://schemas.openxmlformats.org/officeDocument/2006/relationships/hyperlink" Target="https://meet.google.com/zvy-djzp-tms" TargetMode="External" /><Relationship Id="gemHfRid13" Type="http://schemas.openxmlformats.org/officeDocument/2006/relationships/header" Target="header2.xml" /><Relationship Id="gemHfRid14" Type="http://schemas.openxmlformats.org/officeDocument/2006/relationships/footer" Target="footer2.xml" /><Relationship Id="gemHfRid15" Type="http://schemas.openxmlformats.org/officeDocument/2006/relationships/header" Target="header3.xml" /><Relationship Id="gemHfRid16" Type="http://schemas.openxmlformats.org/officeDocument/2006/relationships/footer" Target="footer3.xml" /><Relationship Id="customXmlRid1" Type="http://schemas.openxmlformats.org/officeDocument/2006/relationships/customXml" Target="/customXml/item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PictureId1" Type="http://schemas.openxmlformats.org/officeDocument/2006/relationships/image" Target="media/image4.png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4.png" /></Relationships>
</file>

<file path=word/_rels/header3.xml.rels><?xml version="1.0" encoding="utf-8" standalone="yes"?><Relationships xmlns="http://schemas.openxmlformats.org/package/2006/relationships"><Relationship Id="Picture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1A3FE-4264-4BE4-9806-42A6B7E46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Microsoft</Company>
  <Template>Normal</Template>
  <TotalTime>515</TotalTime>
  <Pages>32</Pages>
  <Words>5008</Words>
  <Characters>34557</Characters>
  <DocSecurity>0</DocSecurity>
  <Lines>287</Lines>
  <Paragraphs>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Kós Krisztina</cp:lastModifiedBy>
  <cp:lastPrinted>2023-11-21T09:53:00Z</cp:lastPrinted>
  <dcterms:created xsi:type="dcterms:W3CDTF">2025-11-10T08:58:00Z</dcterms:created>
  <dcterms:modified xsi:type="dcterms:W3CDTF">2025-11-17T11:01:00Z</dcterms:modified>
  <cp:revision xmlns:cp="http://schemas.openxmlformats.org/package/2006/metadata/core-properties">243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Doc_ID">
    <vt:lpwstr>256564303</vt:lpwstr>
  </property>
</Properties>
</file>